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5B" w:rsidRDefault="006B6F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Title"/>
        <w:jc w:val="center"/>
      </w:pPr>
      <w:r>
        <w:t>ПРАВИТЕЛЬСТВО ЧЕЛЯБИНСКОЙ ОБЛАСТИ</w:t>
      </w:r>
    </w:p>
    <w:p w:rsidR="006B6F5B" w:rsidRDefault="006B6F5B">
      <w:pPr>
        <w:pStyle w:val="ConsPlusTitle"/>
        <w:jc w:val="center"/>
      </w:pPr>
    </w:p>
    <w:p w:rsidR="006B6F5B" w:rsidRDefault="006B6F5B">
      <w:pPr>
        <w:pStyle w:val="ConsPlusTitle"/>
        <w:jc w:val="center"/>
      </w:pPr>
      <w:r>
        <w:t>ПОСТАНОВЛЕНИЕ</w:t>
      </w:r>
    </w:p>
    <w:p w:rsidR="006B6F5B" w:rsidRDefault="006B6F5B">
      <w:pPr>
        <w:pStyle w:val="ConsPlusTitle"/>
        <w:jc w:val="center"/>
      </w:pPr>
      <w:r>
        <w:t>от 16 декабря 2015 г. N 658-П</w:t>
      </w:r>
    </w:p>
    <w:p w:rsidR="006B6F5B" w:rsidRDefault="006B6F5B">
      <w:pPr>
        <w:pStyle w:val="ConsPlusTitle"/>
        <w:jc w:val="center"/>
      </w:pPr>
    </w:p>
    <w:p w:rsidR="006B6F5B" w:rsidRDefault="006B6F5B">
      <w:pPr>
        <w:pStyle w:val="ConsPlusTitle"/>
        <w:jc w:val="center"/>
      </w:pPr>
      <w:r>
        <w:t>Об Административном регламенте предоставления</w:t>
      </w:r>
    </w:p>
    <w:p w:rsidR="006B6F5B" w:rsidRDefault="006B6F5B">
      <w:pPr>
        <w:pStyle w:val="ConsPlusTitle"/>
        <w:jc w:val="center"/>
      </w:pPr>
      <w:r>
        <w:t>государственной услуги по профессиональному обучению</w:t>
      </w:r>
    </w:p>
    <w:p w:rsidR="006B6F5B" w:rsidRDefault="006B6F5B">
      <w:pPr>
        <w:pStyle w:val="ConsPlusTitle"/>
        <w:jc w:val="center"/>
      </w:pPr>
      <w:r>
        <w:t>и дополнительному профессиональному образованию</w:t>
      </w:r>
    </w:p>
    <w:p w:rsidR="006B6F5B" w:rsidRDefault="006B6F5B">
      <w:pPr>
        <w:pStyle w:val="ConsPlusTitle"/>
        <w:jc w:val="center"/>
      </w:pPr>
      <w:r>
        <w:t>безработных граждан, включая обучение 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6B6F5B" w:rsidRDefault="006B6F5B">
      <w:pPr>
        <w:pStyle w:val="ConsPlusNormal"/>
        <w:ind w:firstLine="540"/>
        <w:jc w:val="both"/>
      </w:pPr>
      <w:r>
        <w:t>ПОСТАНОВЛЯЕТ: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35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t>Председатель</w:t>
      </w:r>
    </w:p>
    <w:p w:rsidR="006B6F5B" w:rsidRDefault="006B6F5B">
      <w:pPr>
        <w:pStyle w:val="ConsPlusNormal"/>
        <w:jc w:val="right"/>
      </w:pPr>
      <w:r>
        <w:t>Правительства</w:t>
      </w:r>
    </w:p>
    <w:p w:rsidR="006B6F5B" w:rsidRDefault="006B6F5B">
      <w:pPr>
        <w:pStyle w:val="ConsPlusNormal"/>
        <w:jc w:val="right"/>
      </w:pPr>
      <w:r>
        <w:t>Челябинской области</w:t>
      </w:r>
    </w:p>
    <w:p w:rsidR="006B6F5B" w:rsidRDefault="006B6F5B">
      <w:pPr>
        <w:pStyle w:val="ConsPlusNormal"/>
        <w:jc w:val="right"/>
      </w:pPr>
      <w:r>
        <w:t>Б.А.ДУБРОВСКИЙ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t>Утвержден</w:t>
      </w:r>
    </w:p>
    <w:p w:rsidR="006B6F5B" w:rsidRDefault="006B6F5B">
      <w:pPr>
        <w:pStyle w:val="ConsPlusNormal"/>
        <w:jc w:val="right"/>
      </w:pPr>
      <w:r>
        <w:t>постановлением</w:t>
      </w:r>
    </w:p>
    <w:p w:rsidR="006B6F5B" w:rsidRDefault="006B6F5B">
      <w:pPr>
        <w:pStyle w:val="ConsPlusNormal"/>
        <w:jc w:val="right"/>
      </w:pPr>
      <w:r>
        <w:t>Правительства</w:t>
      </w:r>
    </w:p>
    <w:p w:rsidR="006B6F5B" w:rsidRDefault="006B6F5B">
      <w:pPr>
        <w:pStyle w:val="ConsPlusNormal"/>
        <w:jc w:val="right"/>
      </w:pPr>
      <w:r>
        <w:t>Челябинской области</w:t>
      </w:r>
    </w:p>
    <w:p w:rsidR="006B6F5B" w:rsidRDefault="006B6F5B">
      <w:pPr>
        <w:pStyle w:val="ConsPlusNormal"/>
        <w:jc w:val="right"/>
      </w:pPr>
      <w:r>
        <w:t>от 16 декабря 2015 г. N 658-П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6B6F5B" w:rsidRDefault="006B6F5B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профессиональному</w:t>
      </w:r>
      <w:proofErr w:type="gramEnd"/>
    </w:p>
    <w:p w:rsidR="006B6F5B" w:rsidRDefault="006B6F5B">
      <w:pPr>
        <w:pStyle w:val="ConsPlusTitle"/>
        <w:jc w:val="center"/>
      </w:pPr>
      <w:r>
        <w:t>обучению и дополнительному профессиональному образованию</w:t>
      </w:r>
    </w:p>
    <w:p w:rsidR="006B6F5B" w:rsidRDefault="006B6F5B">
      <w:pPr>
        <w:pStyle w:val="ConsPlusTitle"/>
        <w:jc w:val="center"/>
      </w:pPr>
      <w:r>
        <w:t>безработных граждан, включая обучение 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r>
        <w:t>I. Общие положения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именуется - Административный регламент) устанавливает сроки и последовательность выполнения административных процедур государственными учреждениями службы </w:t>
      </w:r>
      <w:r>
        <w:lastRenderedPageBreak/>
        <w:t>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</w:t>
      </w:r>
      <w:proofErr w:type="gramEnd"/>
      <w:r>
        <w:t xml:space="preserve"> с гражданами при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именуется - государственная услуга).</w:t>
      </w:r>
    </w:p>
    <w:p w:rsidR="006B6F5B" w:rsidRDefault="006B6F5B">
      <w:pPr>
        <w:pStyle w:val="ConsPlusNormal"/>
        <w:ind w:firstLine="540"/>
        <w:jc w:val="both"/>
      </w:pPr>
      <w:r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6B6F5B" w:rsidRDefault="006B6F5B">
      <w:pPr>
        <w:pStyle w:val="ConsPlusNormal"/>
        <w:ind w:firstLine="540"/>
        <w:jc w:val="both"/>
      </w:pPr>
      <w:r>
        <w:t>1) упорядочение административных процедур;</w:t>
      </w:r>
    </w:p>
    <w:p w:rsidR="006B6F5B" w:rsidRDefault="006B6F5B">
      <w:pPr>
        <w:pStyle w:val="ConsPlusNormal"/>
        <w:ind w:firstLine="540"/>
        <w:jc w:val="both"/>
      </w:pPr>
      <w:r>
        <w:t>2) устранение избыточных административных процедур;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3) сокращение количества документов, представляемых заявителями для предоставления государственной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6B6F5B" w:rsidRDefault="006B6F5B">
      <w:pPr>
        <w:pStyle w:val="ConsPlusNormal"/>
        <w:ind w:firstLine="540"/>
        <w:jc w:val="both"/>
      </w:pPr>
      <w:r>
        <w:t>3. Основанием для разработки настоящего Административного регламента являются:</w:t>
      </w:r>
    </w:p>
    <w:p w:rsidR="006B6F5B" w:rsidRDefault="006B6F5B">
      <w:pPr>
        <w:pStyle w:val="ConsPlusNormal"/>
        <w:ind w:firstLine="540"/>
        <w:jc w:val="both"/>
      </w:pPr>
      <w:r>
        <w:t xml:space="preserve">1)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</w:p>
    <w:p w:rsidR="006B6F5B" w:rsidRDefault="006B6F5B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6B6F5B" w:rsidRDefault="006B6F5B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26.01.2011 г. N 23-П "О Порядке </w:t>
      </w:r>
      <w:proofErr w:type="gramStart"/>
      <w:r>
        <w:t>проведения экспертизы проектов административных регламентов предоставления государственных</w:t>
      </w:r>
      <w:proofErr w:type="gramEnd"/>
      <w:r>
        <w:t xml:space="preserve"> услуг, разработанных органами исполнительной власти Челябинской области".</w:t>
      </w:r>
    </w:p>
    <w:p w:rsidR="006B6F5B" w:rsidRDefault="006B6F5B">
      <w:pPr>
        <w:pStyle w:val="ConsPlusNormal"/>
        <w:ind w:firstLine="540"/>
        <w:jc w:val="both"/>
      </w:pPr>
      <w:r>
        <w:t xml:space="preserve">4. </w:t>
      </w:r>
      <w:proofErr w:type="gramStart"/>
      <w:r>
        <w:t>Административный регламент размещается на официальном сайте Главного управления по труду и занятости населения (www.szn74.ru), официальных сайтах центров занятости населения, в федеральных государственных информационных системах "Федеральный реестр государственных и муниципальных услуг (функций)" (www.gosuslugi.ru), "Единый портал государственных и муниципальных услуг (функций)" (далее именуется - Единый портал) (www.pgu.pravmin74.ru) и информационной системе "Государственные услуги органов исполнительной власти Челябинской</w:t>
      </w:r>
      <w:proofErr w:type="gramEnd"/>
      <w:r>
        <w:t xml:space="preserve"> области" (далее именуется - региональный портал).</w:t>
      </w:r>
    </w:p>
    <w:p w:rsidR="006B6F5B" w:rsidRDefault="006B6F5B">
      <w:pPr>
        <w:pStyle w:val="ConsPlusNormal"/>
        <w:ind w:firstLine="540"/>
        <w:jc w:val="both"/>
      </w:pPr>
      <w:r>
        <w:t>5. Заявителями являются граждане, признанные в установленном порядке безработными (далее именуются - безработные граждане).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r>
        <w:t>II. Стандарт предоставления государственной услуги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>6. Наименование государственной услуги - профессиональное обучение и дополнительное профессиональное образование безработных граждан, включая обучение в другой местности.</w:t>
      </w:r>
    </w:p>
    <w:p w:rsidR="006B6F5B" w:rsidRDefault="006B6F5B">
      <w:pPr>
        <w:pStyle w:val="ConsPlusNormal"/>
        <w:ind w:firstLine="540"/>
        <w:jc w:val="both"/>
      </w:pPr>
      <w:r>
        <w:t>7. Предоставление государственной услуги осуществляется центрами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 xml:space="preserve">Адреса мест нахождения, номера контактных телефонов центров занятости населения указаны в </w:t>
      </w:r>
      <w:hyperlink w:anchor="P297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6B6F5B" w:rsidRDefault="006B6F5B">
      <w:pPr>
        <w:pStyle w:val="ConsPlusNormal"/>
        <w:ind w:firstLine="540"/>
        <w:jc w:val="both"/>
      </w:pPr>
      <w:r>
        <w:t>В пределах своих полномочий в предоставлении государственной услуги участвует Главное управление по труду и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6B6F5B" w:rsidRDefault="006B6F5B">
      <w:pPr>
        <w:pStyle w:val="ConsPlusNormal"/>
        <w:ind w:firstLine="540"/>
        <w:jc w:val="both"/>
      </w:pPr>
      <w:r>
        <w:t>Справочные телефоны Главного управления по труду и занятости населения:</w:t>
      </w:r>
    </w:p>
    <w:p w:rsidR="006B6F5B" w:rsidRDefault="006B6F5B">
      <w:pPr>
        <w:pStyle w:val="ConsPlusNormal"/>
        <w:ind w:firstLine="540"/>
        <w:jc w:val="both"/>
      </w:pPr>
      <w:r>
        <w:t>специалист, ответственный за прием граждан: 8 (351) 261-51-26;</w:t>
      </w:r>
    </w:p>
    <w:p w:rsidR="006B6F5B" w:rsidRDefault="006B6F5B">
      <w:pPr>
        <w:pStyle w:val="ConsPlusNormal"/>
        <w:ind w:firstLine="540"/>
        <w:jc w:val="both"/>
      </w:pPr>
      <w:r>
        <w:t>отдел профориентации и профобучения незанятого населения Главного управления по труду и занятости населения: 8 (351) 261-51-22.</w:t>
      </w:r>
    </w:p>
    <w:p w:rsidR="006B6F5B" w:rsidRDefault="006B6F5B">
      <w:pPr>
        <w:pStyle w:val="ConsPlusNormal"/>
        <w:ind w:firstLine="540"/>
        <w:jc w:val="both"/>
      </w:pPr>
      <w:r>
        <w:t>Адрес официального сайта Главного управления по труду и занятости населения: www.szn74.ru.</w:t>
      </w:r>
    </w:p>
    <w:p w:rsidR="006B6F5B" w:rsidRDefault="006B6F5B">
      <w:pPr>
        <w:pStyle w:val="ConsPlusNormal"/>
        <w:ind w:firstLine="540"/>
        <w:jc w:val="both"/>
      </w:pPr>
      <w:r>
        <w:t>Адрес электронной почты Главного управления по труду и занятости населения: depzan@szn74.ru.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 xml:space="preserve">Кроме того, в предоставлении государственной услуги (в части приема документов, необходимых для предоставления услуги) участвуют многофункциональные центры предоставления государственных и муниципальных услуг (далее именуются - многофункциональные центры) при наличии заключенных соглашений о взаимодействии между многофункциональным центром, Главным управлением по труду и </w:t>
      </w:r>
      <w:r>
        <w:lastRenderedPageBreak/>
        <w:t>занятости населения и центром занятости населения (далее именуются - соглашения о взаимодействии).</w:t>
      </w:r>
      <w:proofErr w:type="gramEnd"/>
      <w:r>
        <w:t xml:space="preserve"> </w:t>
      </w:r>
      <w:hyperlink w:anchor="P576" w:history="1">
        <w:r>
          <w:rPr>
            <w:color w:val="0000FF"/>
          </w:rPr>
          <w:t>Информация</w:t>
        </w:r>
      </w:hyperlink>
      <w:r>
        <w:t xml:space="preserve"> о местах нахождения, номерах телефонов, адресах электронной почты и официальных сайтов многофункциональных центров содержится в приложении 2 к настоящему Административному регламенту.</w:t>
      </w:r>
    </w:p>
    <w:p w:rsidR="006B6F5B" w:rsidRDefault="006B6F5B">
      <w:pPr>
        <w:pStyle w:val="ConsPlusNormal"/>
        <w:ind w:firstLine="540"/>
        <w:jc w:val="both"/>
      </w:pPr>
      <w:r>
        <w:t>8. График приема заявителей:</w:t>
      </w:r>
    </w:p>
    <w:p w:rsidR="006B6F5B" w:rsidRDefault="006B6F5B">
      <w:pPr>
        <w:pStyle w:val="ConsPlusNormal"/>
        <w:ind w:firstLine="540"/>
        <w:jc w:val="both"/>
      </w:pPr>
      <w:r>
        <w:t>понедельник - четверг: 09.00 - 17.00;</w:t>
      </w:r>
    </w:p>
    <w:p w:rsidR="006B6F5B" w:rsidRDefault="006B6F5B">
      <w:pPr>
        <w:pStyle w:val="ConsPlusNormal"/>
        <w:ind w:firstLine="540"/>
        <w:jc w:val="both"/>
      </w:pPr>
      <w:r>
        <w:t>пятница: 09.00 - 16.00.</w:t>
      </w:r>
    </w:p>
    <w:p w:rsidR="006B6F5B" w:rsidRDefault="006B6F5B">
      <w:pPr>
        <w:pStyle w:val="ConsPlusNormal"/>
        <w:ind w:firstLine="540"/>
        <w:jc w:val="both"/>
      </w:pPr>
      <w:r>
        <w:t>Время перерыва устанавливается правилами внутреннего трудового распорядка центров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 xml:space="preserve">9. Результатом предоставления государственной услуги является выдача безработному гражданину заключения о предоставлении государственной услуги. Форма </w:t>
      </w:r>
      <w:hyperlink r:id="rId10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приведена в приложении N 22 к приказу Министерства труда и социальной защиты Российской Федерации от 26.02.2015 г. N 125н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области содействия занятости населения" (далее именуется - Приказ Минтруда России N 125н).</w:t>
      </w:r>
    </w:p>
    <w:p w:rsidR="006B6F5B" w:rsidRDefault="006B6F5B">
      <w:pPr>
        <w:pStyle w:val="ConsPlusNormal"/>
        <w:ind w:firstLine="540"/>
        <w:jc w:val="both"/>
      </w:pPr>
      <w:r>
        <w:t>10. Сроки предоставления государственной услуги:</w:t>
      </w:r>
    </w:p>
    <w:p w:rsidR="006B6F5B" w:rsidRDefault="006B6F5B">
      <w:pPr>
        <w:pStyle w:val="ConsPlusNormal"/>
        <w:ind w:firstLine="540"/>
        <w:jc w:val="both"/>
      </w:pPr>
      <w:r>
        <w:t>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- 60 минут.</w:t>
      </w:r>
    </w:p>
    <w:p w:rsidR="006B6F5B" w:rsidRDefault="006B6F5B">
      <w:pPr>
        <w:pStyle w:val="ConsPlusNormal"/>
        <w:ind w:firstLine="540"/>
        <w:jc w:val="both"/>
      </w:pPr>
      <w:r>
        <w:t>11. Правовые основания для предоставления государственной услуги:</w:t>
      </w:r>
    </w:p>
    <w:p w:rsidR="006B6F5B" w:rsidRDefault="006B6F5B">
      <w:pPr>
        <w:pStyle w:val="ConsPlusNormal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6B6F5B" w:rsidRDefault="006B6F5B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6B6F5B" w:rsidRDefault="006B6F5B">
      <w:pPr>
        <w:pStyle w:val="ConsPlusNormal"/>
        <w:ind w:firstLine="540"/>
        <w:jc w:val="both"/>
      </w:pPr>
      <w:r>
        <w:t xml:space="preserve">3)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6B6F5B" w:rsidRDefault="006B6F5B">
      <w:pPr>
        <w:pStyle w:val="ConsPlusNormal"/>
        <w:ind w:firstLine="540"/>
        <w:jc w:val="both"/>
      </w:pPr>
      <w:r>
        <w:t xml:space="preserve">4) Трудовой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B6F5B" w:rsidRDefault="006B6F5B">
      <w:pPr>
        <w:pStyle w:val="ConsPlusNormal"/>
        <w:ind w:firstLine="540"/>
        <w:jc w:val="both"/>
      </w:pPr>
      <w:r>
        <w:t xml:space="preserve">5)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Федерации";</w:t>
      </w:r>
    </w:p>
    <w:p w:rsidR="006B6F5B" w:rsidRDefault="006B6F5B">
      <w:pPr>
        <w:pStyle w:val="ConsPlusNormal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17.04.2014 г. N 262н "Об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местности";</w:t>
      </w:r>
    </w:p>
    <w:p w:rsidR="006B6F5B" w:rsidRDefault="006B6F5B">
      <w:pPr>
        <w:pStyle w:val="ConsPlusNormal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N 3, Министерства образования Российской Федерации N 1 от 13 января 2000 г. "Об утверждении Положения об организации профессиональной подготовки, повышения квалификации и переподготовки безработных граждан и незанятого населения";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 xml:space="preserve">8)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12.04.2011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с вредными и (или) опасными условиями труда";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России N 125н;</w:t>
      </w:r>
    </w:p>
    <w:p w:rsidR="006B6F5B" w:rsidRDefault="006B6F5B">
      <w:pPr>
        <w:pStyle w:val="ConsPlusNormal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Закон</w:t>
        </w:r>
      </w:hyperlink>
      <w: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6B6F5B" w:rsidRDefault="006B6F5B">
      <w:pPr>
        <w:pStyle w:val="ConsPlusNormal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04.04.2008 г. N 108 "О Главном управлении по труду и занятости населения Челябинской области";</w:t>
      </w:r>
    </w:p>
    <w:p w:rsidR="006B6F5B" w:rsidRDefault="006B6F5B">
      <w:pPr>
        <w:pStyle w:val="ConsPlusNormal"/>
        <w:ind w:firstLine="540"/>
        <w:jc w:val="both"/>
      </w:pPr>
      <w:r>
        <w:t xml:space="preserve">12)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28.12.2011 г. N 497-П "О </w:t>
      </w:r>
      <w:proofErr w:type="gramStart"/>
      <w:r>
        <w:t>Положении</w:t>
      </w:r>
      <w:proofErr w:type="gramEnd"/>
      <w:r>
        <w:t xml:space="preserve"> о порядке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местность, а также ее </w:t>
      </w:r>
      <w:proofErr w:type="gramStart"/>
      <w:r>
        <w:t>размерах</w:t>
      </w:r>
      <w:proofErr w:type="gramEnd"/>
      <w:r>
        <w:t>";</w:t>
      </w:r>
    </w:p>
    <w:p w:rsidR="006B6F5B" w:rsidRDefault="006B6F5B">
      <w:pPr>
        <w:pStyle w:val="ConsPlusNormal"/>
        <w:ind w:firstLine="540"/>
        <w:jc w:val="both"/>
      </w:pPr>
      <w:r>
        <w:t xml:space="preserve">13)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6B6F5B" w:rsidRDefault="006B6F5B">
      <w:pPr>
        <w:pStyle w:val="ConsPlusNormal"/>
        <w:ind w:firstLine="540"/>
        <w:jc w:val="both"/>
      </w:pPr>
      <w:r>
        <w:lastRenderedPageBreak/>
        <w:t>12. Перечень документов, необходимых для предоставления государственной услуги безработным гражданам: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1) заявление о предоставлении государственной услуги (далее именуется - заявление безработного гражданина), в котором указывается фамилия, имя, отчество (последнее - при наличии) гражданина; дата обращения.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 xml:space="preserve">Форма </w:t>
      </w:r>
      <w:hyperlink r:id="rId24" w:history="1">
        <w:r>
          <w:rPr>
            <w:color w:val="0000FF"/>
          </w:rPr>
          <w:t>заявления</w:t>
        </w:r>
      </w:hyperlink>
      <w:r>
        <w:t xml:space="preserve"> гражданина приведена в приложении N 20 к Приказу Минтруда России N 125н.</w:t>
      </w:r>
    </w:p>
    <w:p w:rsidR="006B6F5B" w:rsidRDefault="006B6F5B">
      <w:pPr>
        <w:pStyle w:val="ConsPlusNormal"/>
        <w:ind w:firstLine="540"/>
        <w:jc w:val="both"/>
      </w:pPr>
      <w:r>
        <w:t xml:space="preserve">Заявление безработного гражданина заверяется личной или простой электронной подписью безработного гражданина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</w:t>
      </w:r>
    </w:p>
    <w:p w:rsidR="006B6F5B" w:rsidRDefault="006B6F5B">
      <w:pPr>
        <w:pStyle w:val="ConsPlusNormal"/>
        <w:ind w:firstLine="540"/>
        <w:jc w:val="both"/>
      </w:pPr>
      <w:r>
        <w:t>или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согласие безработного гражданина с предложением о предоставлении государственной услуги, выданным центром занятости населения (далее именуется - предложение), в котором указывается наименование центра занятости населения, фамилия, имя, отчество гражданина, фамилия, имя, отчество работника центра занятости населения, выдавшего предложение, согласие (несогласие) гражданина с предложением о предоставлении государственной услуги, дата выдачи предложения и подпись гражданина.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 xml:space="preserve">Форма </w:t>
      </w:r>
      <w:hyperlink r:id="rId26" w:history="1">
        <w:r>
          <w:rPr>
            <w:color w:val="0000FF"/>
          </w:rPr>
          <w:t>предложения</w:t>
        </w:r>
      </w:hyperlink>
      <w:r>
        <w:t xml:space="preserve"> гражданина приведена в приложении N 21 к Приказу Минтруда России N 125н;</w:t>
      </w:r>
    </w:p>
    <w:p w:rsidR="006B6F5B" w:rsidRDefault="006B6F5B">
      <w:pPr>
        <w:pStyle w:val="ConsPlusNormal"/>
        <w:ind w:firstLine="540"/>
        <w:jc w:val="both"/>
      </w:pPr>
      <w:r>
        <w:t>2) паспорт гражданина Российской Федерации или документ, его заменяющий, документ, удостоверяющий личность иностранного гражданина, лица без гражданства;</w:t>
      </w:r>
    </w:p>
    <w:p w:rsidR="006B6F5B" w:rsidRDefault="006B6F5B">
      <w:pPr>
        <w:pStyle w:val="ConsPlusNormal"/>
        <w:ind w:firstLine="540"/>
        <w:jc w:val="both"/>
      </w:pPr>
      <w:r>
        <w:t>3)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 (далее именуется - индивидуальная программа).</w:t>
      </w:r>
    </w:p>
    <w:p w:rsidR="006B6F5B" w:rsidRDefault="006B6F5B">
      <w:pPr>
        <w:pStyle w:val="ConsPlusNormal"/>
        <w:ind w:firstLine="540"/>
        <w:jc w:val="both"/>
      </w:pPr>
      <w:r>
        <w:t xml:space="preserve">13. Безработным гражданам обеспечивается возможность указания сведений о согласии/несогласии на обработку и передачу организации, осуществляющей образовательную деятельность, их персональных данных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(далее именуется - Федеральный закон "О персональных данных").</w:t>
      </w:r>
    </w:p>
    <w:p w:rsidR="006B6F5B" w:rsidRDefault="006B6F5B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6B6F5B" w:rsidRDefault="006B6F5B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>
        <w:t xml:space="preserve"> государственной услуги, за исключением документов, указанных в </w:t>
      </w:r>
      <w:hyperlink r:id="rId28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9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15. Документы, необходимые для предоставления государственной услуги, могут быть представлены заявителем посредством личного обращения заявителя в центр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Заявление безработного гражданина может быть подано через многофункциональный центр лично, с использованием почтовой связи, средств факсимильной связи, в форме электронного документа с использованием информационно-телекоммуникационных сетей, в том числе с использованием Единого портала или регионального портала.</w:t>
      </w:r>
    </w:p>
    <w:p w:rsidR="006B6F5B" w:rsidRDefault="006B6F5B">
      <w:pPr>
        <w:pStyle w:val="ConsPlusNormal"/>
        <w:ind w:firstLine="540"/>
        <w:jc w:val="both"/>
      </w:pPr>
      <w:r>
        <w:t>16. Основания для отказа в приеме документов, необходимых для предоставления государственной услуги, и для отказа в предоставлении государственной услуги отсутствуют.</w:t>
      </w:r>
    </w:p>
    <w:p w:rsidR="006B6F5B" w:rsidRDefault="006B6F5B">
      <w:pPr>
        <w:pStyle w:val="ConsPlusNormal"/>
        <w:ind w:firstLine="540"/>
        <w:jc w:val="both"/>
      </w:pPr>
      <w:r>
        <w:t>Предоставление государственной услуги может быть приостановлено на время, в течение которого безработный гражданин получает государственную услугу по профессиональной ориентации, проходит медицинское освидетельствование.</w:t>
      </w:r>
    </w:p>
    <w:p w:rsidR="006B6F5B" w:rsidRDefault="006B6F5B">
      <w:pPr>
        <w:pStyle w:val="ConsPlusNormal"/>
        <w:ind w:firstLine="540"/>
        <w:jc w:val="both"/>
      </w:pPr>
      <w:r>
        <w:t>17. Государственная услуга предоставляется бесплатно.</w:t>
      </w:r>
    </w:p>
    <w:p w:rsidR="006B6F5B" w:rsidRDefault="006B6F5B">
      <w:pPr>
        <w:pStyle w:val="ConsPlusNormal"/>
        <w:ind w:firstLine="540"/>
        <w:jc w:val="both"/>
      </w:pPr>
      <w:r>
        <w:t>18. Максимальный срок ожидания в очереди при подаче заявления при личном обращении граждан в центры занятости населения или многофункциональные центры не должен превышать 15 минут.</w:t>
      </w:r>
    </w:p>
    <w:p w:rsidR="006B6F5B" w:rsidRDefault="006B6F5B">
      <w:pPr>
        <w:pStyle w:val="ConsPlusNormal"/>
        <w:ind w:firstLine="540"/>
        <w:jc w:val="both"/>
      </w:pPr>
      <w:r>
        <w:t xml:space="preserve">Максимальный срок ожидания в очереди в случае предварительной записи не должен превышать 5 </w:t>
      </w:r>
      <w:r>
        <w:lastRenderedPageBreak/>
        <w:t>минут.</w:t>
      </w:r>
    </w:p>
    <w:p w:rsidR="006B6F5B" w:rsidRDefault="006B6F5B">
      <w:pPr>
        <w:pStyle w:val="ConsPlusNormal"/>
        <w:ind w:firstLine="540"/>
        <w:jc w:val="both"/>
      </w:pPr>
      <w:r>
        <w:t>19. Регистрация заявления о предоставлении государственной услуги, в том числе в электронной форме, осуществляется в день его поступления в центр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Срок регистрации заявления о предоставлении государственной услуги и документов, необходимых для предоставления государственной услуги, при личном обращении заявителя в центр занятости населения составляет 5 минут.</w:t>
      </w:r>
    </w:p>
    <w:p w:rsidR="006B6F5B" w:rsidRDefault="006B6F5B">
      <w:pPr>
        <w:pStyle w:val="ConsPlusNormal"/>
        <w:ind w:firstLine="540"/>
        <w:jc w:val="both"/>
      </w:pPr>
      <w:r>
        <w:t>20.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услуги:</w:t>
      </w:r>
    </w:p>
    <w:p w:rsidR="006B6F5B" w:rsidRDefault="006B6F5B">
      <w:pPr>
        <w:pStyle w:val="ConsPlusNormal"/>
        <w:ind w:firstLine="540"/>
        <w:jc w:val="both"/>
      </w:pPr>
      <w:r>
        <w:t>1) помещения для предоставления государственной услуги размещаются на нижних этажах зданий или в отдельно стоящих зданиях;</w:t>
      </w:r>
    </w:p>
    <w:p w:rsidR="006B6F5B" w:rsidRDefault="006B6F5B">
      <w:pPr>
        <w:pStyle w:val="ConsPlusNormal"/>
        <w:ind w:firstLine="540"/>
        <w:jc w:val="both"/>
      </w:pPr>
      <w:r>
        <w:t>2) вход в помещение для предоставления государственной услуги и выход из него должны быть оборудованы пандусом для обеспечения возможности реализации прав инвалидов на получение государственной услуги.</w:t>
      </w:r>
    </w:p>
    <w:p w:rsidR="006B6F5B" w:rsidRDefault="006B6F5B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3) вход в помещение для предоставления государственной услуги и выход из него оборудуются соответствующими указателями с автономными источниками бесперебойного питания;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B6F5B" w:rsidRDefault="006B6F5B">
      <w:pPr>
        <w:pStyle w:val="ConsPlusNormal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скамьями (банкетками).</w:t>
      </w:r>
    </w:p>
    <w:p w:rsidR="006B6F5B" w:rsidRDefault="006B6F5B">
      <w:pPr>
        <w:pStyle w:val="ConsPlusNormal"/>
        <w:ind w:firstLine="540"/>
        <w:jc w:val="both"/>
      </w:pPr>
      <w:r>
        <w:t>Места получения информации оборудуются информационными стендами, средствами вычислительной и электронной техники, стульями и столами;</w:t>
      </w:r>
    </w:p>
    <w:p w:rsidR="006B6F5B" w:rsidRDefault="006B6F5B">
      <w:pPr>
        <w:pStyle w:val="ConsPlusNormal"/>
        <w:ind w:firstLine="540"/>
        <w:jc w:val="both"/>
      </w:pPr>
      <w: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6B6F5B" w:rsidRDefault="006B6F5B">
      <w:pPr>
        <w:pStyle w:val="ConsPlusNormal"/>
        <w:ind w:firstLine="540"/>
        <w:jc w:val="both"/>
      </w:pPr>
      <w: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6B6F5B" w:rsidRDefault="006B6F5B">
      <w:pPr>
        <w:pStyle w:val="ConsPlusNormal"/>
        <w:ind w:firstLine="540"/>
        <w:jc w:val="both"/>
      </w:pPr>
      <w: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6B6F5B" w:rsidRDefault="006B6F5B">
      <w:pPr>
        <w:pStyle w:val="ConsPlusNormal"/>
        <w:ind w:firstLine="540"/>
        <w:jc w:val="both"/>
      </w:pPr>
      <w:r>
        <w:t>Специалисты центра занятости населения обеспечиваются личными нагрудными карточками (бейджами) с указанием фамилии, имени, отчества и должности.</w:t>
      </w:r>
    </w:p>
    <w:p w:rsidR="006B6F5B" w:rsidRDefault="006B6F5B">
      <w:pPr>
        <w:pStyle w:val="ConsPlusNormal"/>
        <w:ind w:firstLine="540"/>
        <w:jc w:val="both"/>
      </w:pPr>
      <w:r>
        <w:t>21. Показатели доступности предоставления государственной услуги: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1) доступность информации для заявителей в форме индивидуального или публичного 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так далее), размещения информации на Едином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</w:t>
      </w:r>
      <w:proofErr w:type="gramEnd"/>
      <w:r>
        <w:t>;</w:t>
      </w:r>
    </w:p>
    <w:p w:rsidR="006B6F5B" w:rsidRDefault="006B6F5B">
      <w:pPr>
        <w:pStyle w:val="ConsPlusNormal"/>
        <w:ind w:firstLine="540"/>
        <w:jc w:val="both"/>
      </w:pPr>
      <w:r>
        <w:t xml:space="preserve">2) обеспечение доступа заявителей к формам заявлений и иным документам, необходимым для </w:t>
      </w:r>
      <w:r>
        <w:lastRenderedPageBreak/>
        <w:t>получения государственной услуги, размещенных на Едином портале и региональном портале, в том числе с возможностью их копирования и заполнения в электронном виде;</w:t>
      </w:r>
    </w:p>
    <w:p w:rsidR="006B6F5B" w:rsidRDefault="006B6F5B">
      <w:pPr>
        <w:pStyle w:val="ConsPlusNormal"/>
        <w:ind w:firstLine="540"/>
        <w:jc w:val="both"/>
      </w:pPr>
      <w:r>
        <w:t>3) 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4) бесплатность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5) бесплатность предоставления информации о процедуре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6) соблюдение сроков и условий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7) отсутствие жалоб получателей государственной услуги на действия должностных лиц Главного управления по труду и занятости населения, центров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Главного управления по труду и занятости населения, центра занятости населения, предоставляющего государственную услугу.</w:t>
      </w:r>
    </w:p>
    <w:p w:rsidR="006B6F5B" w:rsidRDefault="006B6F5B">
      <w:pPr>
        <w:pStyle w:val="ConsPlusNormal"/>
        <w:ind w:firstLine="540"/>
        <w:jc w:val="both"/>
      </w:pPr>
      <w:r>
        <w:t>22. Показателями качества государственной услуги являются:</w:t>
      </w:r>
    </w:p>
    <w:p w:rsidR="006B6F5B" w:rsidRDefault="006B6F5B">
      <w:pPr>
        <w:pStyle w:val="ConsPlusNormal"/>
        <w:ind w:firstLine="540"/>
        <w:jc w:val="both"/>
      </w:pPr>
      <w:r>
        <w:t>1) доля безработных граждан, направленных на профессиональное обучение и дополнительное профессиональное образование, в среднегодовой численности зарегистрированных безработных граждан;</w:t>
      </w:r>
    </w:p>
    <w:p w:rsidR="006B6F5B" w:rsidRDefault="006B6F5B">
      <w:pPr>
        <w:pStyle w:val="ConsPlusNormal"/>
        <w:ind w:firstLine="540"/>
        <w:jc w:val="both"/>
      </w:pPr>
      <w:r>
        <w:t>2) удельный вес численности трудоустроенных граждан в численности граждан, завершивших профессиональное обучение и дополнительное профессиональное образование по направлению органов службы занятости;</w:t>
      </w:r>
    </w:p>
    <w:p w:rsidR="006B6F5B" w:rsidRDefault="006B6F5B">
      <w:pPr>
        <w:pStyle w:val="ConsPlusNormal"/>
        <w:ind w:firstLine="540"/>
        <w:jc w:val="both"/>
      </w:pPr>
      <w:r>
        <w:t>3) удельный вес численности граждан, удовлетворенных полнотой, доступностью и качеством государственной услуги, в общей численности граждан, получивших государственную услугу.</w:t>
      </w:r>
    </w:p>
    <w:p w:rsidR="006B6F5B" w:rsidRDefault="006B6F5B">
      <w:pPr>
        <w:pStyle w:val="ConsPlusNormal"/>
        <w:ind w:firstLine="540"/>
        <w:jc w:val="both"/>
      </w:pPr>
      <w:r>
        <w:t>23. Государственная услуга в электронной форме не предоставляется.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r>
        <w:t>III. Состав, последовательность и сроки выполнения</w:t>
      </w:r>
    </w:p>
    <w:p w:rsidR="006B6F5B" w:rsidRDefault="006B6F5B">
      <w:pPr>
        <w:pStyle w:val="ConsPlusNormal"/>
        <w:jc w:val="center"/>
      </w:pPr>
      <w:r>
        <w:t>административных процедур, требования к порядку</w:t>
      </w:r>
    </w:p>
    <w:p w:rsidR="006B6F5B" w:rsidRDefault="006B6F5B">
      <w:pPr>
        <w:pStyle w:val="ConsPlusNormal"/>
        <w:jc w:val="center"/>
      </w:pPr>
      <w:r>
        <w:t>их выполнения, в том числе особенности выполнения</w:t>
      </w:r>
    </w:p>
    <w:p w:rsidR="006B6F5B" w:rsidRDefault="006B6F5B">
      <w:pPr>
        <w:pStyle w:val="ConsPlusNormal"/>
        <w:jc w:val="center"/>
      </w:pPr>
      <w:r>
        <w:t>административных процедур в электронной форме,</w:t>
      </w:r>
    </w:p>
    <w:p w:rsidR="006B6F5B" w:rsidRDefault="006B6F5B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6B6F5B" w:rsidRDefault="006B6F5B">
      <w:pPr>
        <w:pStyle w:val="ConsPlusNormal"/>
        <w:jc w:val="center"/>
      </w:pPr>
      <w:r>
        <w:t>в многофункциональных центрах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>24. Государственная услуга включает следующие административные процедуры:</w:t>
      </w:r>
    </w:p>
    <w:p w:rsidR="006B6F5B" w:rsidRDefault="006B6F5B">
      <w:pPr>
        <w:pStyle w:val="ConsPlusNormal"/>
        <w:ind w:firstLine="540"/>
        <w:jc w:val="both"/>
      </w:pPr>
      <w:r>
        <w:t>1) прием документов, представленных гражданином;</w:t>
      </w:r>
    </w:p>
    <w:p w:rsidR="006B6F5B" w:rsidRDefault="006B6F5B">
      <w:pPr>
        <w:pStyle w:val="ConsPlusNormal"/>
        <w:ind w:firstLine="540"/>
        <w:jc w:val="both"/>
      </w:pPr>
      <w:r>
        <w:t>2) организация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6B6F5B" w:rsidRDefault="006B6F5B">
      <w:pPr>
        <w:pStyle w:val="ConsPlusNormal"/>
        <w:ind w:firstLine="540"/>
        <w:jc w:val="both"/>
      </w:pPr>
      <w:r>
        <w:t xml:space="preserve">25. Блок-схемы </w:t>
      </w:r>
      <w:proofErr w:type="gramStart"/>
      <w:r>
        <w:t>последовательности выполнения административных процедур предоставления государственной услуги</w:t>
      </w:r>
      <w:proofErr w:type="gramEnd"/>
      <w:r>
        <w:t xml:space="preserve"> предусмотрены </w:t>
      </w:r>
      <w:hyperlink w:anchor="P728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776" w:history="1">
        <w:r>
          <w:rPr>
            <w:color w:val="0000FF"/>
          </w:rPr>
          <w:t>4</w:t>
        </w:r>
      </w:hyperlink>
      <w:r>
        <w:t xml:space="preserve"> к настоящему Административному регламенту.</w:t>
      </w:r>
    </w:p>
    <w:p w:rsidR="006B6F5B" w:rsidRDefault="006B6F5B">
      <w:pPr>
        <w:pStyle w:val="ConsPlusNormal"/>
        <w:ind w:firstLine="540"/>
        <w:jc w:val="both"/>
      </w:pPr>
      <w:r>
        <w:t>26. Государственная услуга предоставляется по предварительной записи. Согласование с безработными гражданами даты и времени предоставления государственной услуги осуществляется при личном обращении в государственное учреждение службы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6B6F5B" w:rsidRDefault="006B6F5B">
      <w:pPr>
        <w:pStyle w:val="ConsPlusNormal"/>
        <w:ind w:firstLine="540"/>
        <w:jc w:val="both"/>
      </w:pPr>
      <w:r>
        <w:t>27. Прием документов, представленных гражданином:</w:t>
      </w:r>
    </w:p>
    <w:p w:rsidR="006B6F5B" w:rsidRDefault="006B6F5B">
      <w:pPr>
        <w:pStyle w:val="ConsPlusNormal"/>
        <w:ind w:firstLine="540"/>
        <w:jc w:val="both"/>
      </w:pPr>
      <w:r>
        <w:t>1) юридическим фактом для начала административной процедуры является представление гражданином в центр занятости населения документов, необходимых для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2) ответственными за выполнение административной процедуры являются:</w:t>
      </w:r>
    </w:p>
    <w:p w:rsidR="006B6F5B" w:rsidRDefault="006B6F5B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числе сети Интернет, - при поступлении заявления в форме электронного документа;</w:t>
      </w:r>
    </w:p>
    <w:p w:rsidR="006B6F5B" w:rsidRDefault="006B6F5B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услуги, - в случае представления документов заявителем при личном обращении в центр занятости населения, с использованием почтовой связи или средств факсимильной связи, а также переданных из многофункционального центра;</w:t>
      </w:r>
    </w:p>
    <w:p w:rsidR="006B6F5B" w:rsidRDefault="006B6F5B">
      <w:pPr>
        <w:pStyle w:val="ConsPlusNormal"/>
        <w:ind w:firstLine="540"/>
        <w:jc w:val="both"/>
      </w:pPr>
      <w:r>
        <w:t xml:space="preserve">3) при поступлении заявления гражданина в форме электронного документа 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</w:t>
      </w:r>
      <w:r>
        <w:lastRenderedPageBreak/>
        <w:t>числе сети Интернет, выполняет следующие действия:</w:t>
      </w:r>
    </w:p>
    <w:p w:rsidR="006B6F5B" w:rsidRDefault="006B6F5B">
      <w:pPr>
        <w:pStyle w:val="ConsPlusNormal"/>
        <w:ind w:firstLine="540"/>
        <w:jc w:val="both"/>
      </w:pPr>
      <w:r>
        <w:t>регистрирует поступившее заявление гражданина в электронном журнале регистрации входящих заявлений;</w:t>
      </w:r>
    </w:p>
    <w:p w:rsidR="006B6F5B" w:rsidRDefault="006B6F5B">
      <w:pPr>
        <w:pStyle w:val="ConsPlusNormal"/>
        <w:ind w:firstLine="540"/>
        <w:jc w:val="both"/>
      </w:pPr>
      <w:r>
        <w:t>не позднее дня, следующего за днем регистрации заявления гражданина, подтверждает факт получения заявления ответным сообщением гражданину в электронном виде с указанием перечня необходимых документов и даты его личного обращения в центр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В случае представления документов непосредственно гражданином при его личном обращении в центр занятости населения должностное лицо центра занятости населения, ответственное за предоставление государственной услуги:</w:t>
      </w:r>
    </w:p>
    <w:p w:rsidR="006B6F5B" w:rsidRDefault="006B6F5B">
      <w:pPr>
        <w:pStyle w:val="ConsPlusNormal"/>
        <w:ind w:firstLine="540"/>
        <w:jc w:val="both"/>
      </w:pPr>
      <w:r>
        <w:t>устанавливает личность заявителя, в том числе проверяет документ, удостоверяющий его личность;</w:t>
      </w:r>
    </w:p>
    <w:p w:rsidR="006B6F5B" w:rsidRDefault="006B6F5B">
      <w:pPr>
        <w:pStyle w:val="ConsPlusNormal"/>
        <w:ind w:firstLine="540"/>
        <w:jc w:val="both"/>
      </w:pPr>
      <w:r>
        <w:t>осуществляет прием и регистрацию заявления/предложения в регистре получателей государственных услуг в сфере занятости населения;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4) при направлении гражданином заявления почтовым отправлением или с использованием средств факсимильной связи, а также при передаче заявления гражданина из многофункционального центра должностное лицо центра занятости населения, ответственное за предоставление государственной услуги, не позднее следующего рабочего дня со дня регистрации заявления гражданина согласовывает с гражданином дату и время его обращения в центр занятости населения с использованием средств телефонной, почтовой связи;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5) результатом административной процедуры является регистрация заявления/предложения в регистре получателей государственных услуг в сфере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6) максимальный срок выполнения административной процедуры 5 минут.</w:t>
      </w:r>
    </w:p>
    <w:p w:rsidR="006B6F5B" w:rsidRDefault="006B6F5B">
      <w:pPr>
        <w:pStyle w:val="ConsPlusNormal"/>
        <w:ind w:firstLine="540"/>
        <w:jc w:val="both"/>
      </w:pPr>
      <w:r>
        <w:t>28. Прием и регистрация документов гражданина в многофункциональном центре:</w:t>
      </w:r>
    </w:p>
    <w:p w:rsidR="006B6F5B" w:rsidRDefault="006B6F5B">
      <w:pPr>
        <w:pStyle w:val="ConsPlusNormal"/>
        <w:ind w:firstLine="540"/>
        <w:jc w:val="both"/>
      </w:pPr>
      <w:r>
        <w:t>1) основанием для начала исполнения административной процедуры является обращение гражданина с документами, необходимыми для предоставления государственной услуги, в многофункциональный центр;</w:t>
      </w:r>
    </w:p>
    <w:p w:rsidR="006B6F5B" w:rsidRDefault="006B6F5B">
      <w:pPr>
        <w:pStyle w:val="ConsPlusNormal"/>
        <w:ind w:firstLine="540"/>
        <w:jc w:val="both"/>
      </w:pPr>
      <w:r>
        <w:t>2) при представлении документов гражданином работник многофункционального центра устанавливает личность гражданина на основании паспорта гражданина Российской Федерации и иных документов, удостоверяющих личность гражданина, в соответствии с законодательством Российской Федерации, принимает заявление о предоставлении государственной услуги, представленное гражданином, и направляет в центр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3) результатом выполнения административной процедуры является передача заявления гражданина в центр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4) максимальный срок выполнения административной процедуры составляет 1 рабочий день со дня поступления документов в многофункциональный центр.</w:t>
      </w:r>
    </w:p>
    <w:p w:rsidR="006B6F5B" w:rsidRDefault="006B6F5B">
      <w:pPr>
        <w:pStyle w:val="ConsPlusNormal"/>
        <w:ind w:firstLine="540"/>
        <w:jc w:val="both"/>
      </w:pPr>
      <w:r>
        <w:t>29. Организация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6B6F5B" w:rsidRDefault="006B6F5B">
      <w:pPr>
        <w:pStyle w:val="ConsPlusNormal"/>
        <w:ind w:firstLine="540"/>
        <w:jc w:val="both"/>
      </w:pPr>
      <w:r>
        <w:t>Юридическим фактом для начала административной процедуры является регистрация заявления/предложения заявителя.</w:t>
      </w:r>
    </w:p>
    <w:p w:rsidR="006B6F5B" w:rsidRDefault="006B6F5B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должностное лицо центра занятости населения, ответственное за предоставление государственной услуги.</w:t>
      </w:r>
    </w:p>
    <w:p w:rsidR="006B6F5B" w:rsidRDefault="006B6F5B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услуги:</w:t>
      </w:r>
    </w:p>
    <w:p w:rsidR="006B6F5B" w:rsidRDefault="006B6F5B">
      <w:pPr>
        <w:pStyle w:val="ConsPlusNormal"/>
        <w:ind w:firstLine="540"/>
        <w:jc w:val="both"/>
      </w:pPr>
      <w:bookmarkStart w:id="1" w:name="P176"/>
      <w:bookmarkEnd w:id="1"/>
      <w:r>
        <w:t>1) информирует безработного гражданина о порядке предоставления государственной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образования;</w:t>
      </w:r>
    </w:p>
    <w:p w:rsidR="006B6F5B" w:rsidRDefault="006B6F5B">
      <w:pPr>
        <w:pStyle w:val="ConsPlusNormal"/>
        <w:ind w:firstLine="540"/>
        <w:jc w:val="both"/>
      </w:pPr>
      <w:r>
        <w:t xml:space="preserve">2) определяет по согласованию с безработным гражданином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 исходя </w:t>
      </w:r>
      <w:proofErr w:type="gramStart"/>
      <w:r>
        <w:t>из</w:t>
      </w:r>
      <w:proofErr w:type="gramEnd"/>
      <w:r>
        <w:t>:</w:t>
      </w:r>
    </w:p>
    <w:p w:rsidR="006B6F5B" w:rsidRDefault="006B6F5B">
      <w:pPr>
        <w:pStyle w:val="ConsPlusNormal"/>
        <w:ind w:firstLine="540"/>
        <w:jc w:val="both"/>
      </w:pPr>
      <w:r>
        <w:t>сведений об образовании, профессиональной квалификации безработного гражданина, содержащихся в регистре получателей государственных услуг в сфере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требований к квалификации работника, содержащихся в квалификационных справочниках и (или) профессиональных стандартах;</w:t>
      </w:r>
    </w:p>
    <w:p w:rsidR="006B6F5B" w:rsidRDefault="006B6F5B">
      <w:pPr>
        <w:pStyle w:val="ConsPlusNormal"/>
        <w:ind w:firstLine="540"/>
        <w:jc w:val="both"/>
      </w:pPr>
      <w:r>
        <w:t>сведений о 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</w:r>
    </w:p>
    <w:p w:rsidR="006B6F5B" w:rsidRDefault="006B6F5B">
      <w:pPr>
        <w:pStyle w:val="ConsPlusNormal"/>
        <w:ind w:firstLine="540"/>
        <w:jc w:val="both"/>
      </w:pPr>
      <w:r>
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6B6F5B" w:rsidRDefault="006B6F5B">
      <w:pPr>
        <w:pStyle w:val="ConsPlusNormal"/>
        <w:ind w:firstLine="540"/>
        <w:jc w:val="both"/>
      </w:pPr>
      <w:r>
        <w:t xml:space="preserve">сведений о программах профессионального обучения и дополнительного профессионального </w:t>
      </w:r>
      <w:r>
        <w:lastRenderedPageBreak/>
        <w:t>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:rsidR="006B6F5B" w:rsidRDefault="006B6F5B">
      <w:pPr>
        <w:pStyle w:val="ConsPlusNormal"/>
        <w:ind w:firstLine="540"/>
        <w:jc w:val="both"/>
      </w:pPr>
      <w:r>
        <w:t>3) в случае затруднения безработного гражданина в выборе профессии (специальности) выдает ему предложения о предоставлении государственной услуги по профессиональной ориентации;</w:t>
      </w:r>
    </w:p>
    <w:p w:rsidR="006B6F5B" w:rsidRDefault="006B6F5B">
      <w:pPr>
        <w:pStyle w:val="ConsPlusNormal"/>
        <w:ind w:firstLine="540"/>
        <w:jc w:val="both"/>
      </w:pPr>
      <w:r>
        <w:t>4) приостанавливает оказание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ориентации;</w:t>
      </w:r>
    </w:p>
    <w:p w:rsidR="006B6F5B" w:rsidRDefault="006B6F5B">
      <w:pPr>
        <w:pStyle w:val="ConsPlusNormal"/>
        <w:ind w:firstLine="540"/>
        <w:jc w:val="both"/>
      </w:pPr>
      <w:r>
        <w:t>5) направляет безработного гражданина на медицинское освидетельствование при выборе безработным гражданином профессии (специальности), требующей обязательного медицинского освидетельствования;</w:t>
      </w:r>
    </w:p>
    <w:p w:rsidR="006B6F5B" w:rsidRDefault="006B6F5B">
      <w:pPr>
        <w:pStyle w:val="ConsPlusNormal"/>
        <w:ind w:firstLine="540"/>
        <w:jc w:val="both"/>
      </w:pPr>
      <w:r>
        <w:t>6) приостанавливает оказание государственной услуги до получения результатов медицинского освидетельствования безработного гражданина;</w:t>
      </w:r>
    </w:p>
    <w:p w:rsidR="006B6F5B" w:rsidRDefault="006B6F5B">
      <w:pPr>
        <w:pStyle w:val="ConsPlusNormal"/>
        <w:ind w:firstLine="540"/>
        <w:jc w:val="both"/>
      </w:pPr>
      <w:r>
        <w:t>7) определяет по согласованию с безработным гражданином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представления медицинского заключения о наличии противопоказаний к осуществлению трудовой деятельности по выбранной ранее профессии (специальности);</w:t>
      </w:r>
    </w:p>
    <w:p w:rsidR="006B6F5B" w:rsidRDefault="006B6F5B">
      <w:pPr>
        <w:pStyle w:val="ConsPlusNormal"/>
        <w:ind w:firstLine="540"/>
        <w:jc w:val="both"/>
      </w:pPr>
      <w:r>
        <w:t>8) подбирает организацию, осуществляющую образовательную деятельность, исходя из перечня образовательных организаций, осуществляющих образовательную деятельность, в соответствии с выбранной безработным гражданином профессией (специальностью);</w:t>
      </w:r>
    </w:p>
    <w:p w:rsidR="006B6F5B" w:rsidRDefault="006B6F5B">
      <w:pPr>
        <w:pStyle w:val="ConsPlusNormal"/>
        <w:ind w:firstLine="540"/>
        <w:jc w:val="both"/>
      </w:pPr>
      <w:r>
        <w:t>9) организует заключение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гражданину профессии (специальности);</w:t>
      </w:r>
    </w:p>
    <w:p w:rsidR="006B6F5B" w:rsidRDefault="006B6F5B">
      <w:pPr>
        <w:pStyle w:val="ConsPlusNormal"/>
        <w:ind w:firstLine="540"/>
        <w:jc w:val="both"/>
      </w:pPr>
      <w:bookmarkStart w:id="2" w:name="P190"/>
      <w:bookmarkEnd w:id="2"/>
      <w:r>
        <w:t xml:space="preserve">10) информирует безработного гражданина о содержании и сроках </w:t>
      </w:r>
      <w:proofErr w:type="gramStart"/>
      <w:r>
        <w:t>обучения</w:t>
      </w:r>
      <w:proofErr w:type="gramEnd"/>
      <w:r>
        <w:t xml:space="preserve">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11) оформляет заключение о предоставлении государственной услуги, содержащее рекомендации о прохождении профессионального обучения или получении дополнительного профессионального образования (далее именуется - заключение о предоставлении государственной услуги)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 xml:space="preserve">Форма </w:t>
      </w:r>
      <w:hyperlink r:id="rId30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приведена в приложении 22 к Приказу Минтруда России N 125н;</w:t>
      </w:r>
    </w:p>
    <w:p w:rsidR="006B6F5B" w:rsidRDefault="006B6F5B">
      <w:pPr>
        <w:pStyle w:val="ConsPlusNormal"/>
        <w:ind w:firstLine="540"/>
        <w:jc w:val="both"/>
      </w:pPr>
      <w:r>
        <w:t>12) выдает заключение о предоставлении государственной услуги безработному гражданину, приобщает к личному делу получателя государственных услуг второй экземпляр заключения о предоставлении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13) оформляет и выдает безработному гражданину направление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рекомендаций.</w:t>
      </w:r>
    </w:p>
    <w:p w:rsidR="006B6F5B" w:rsidRDefault="006B6F5B">
      <w:pPr>
        <w:pStyle w:val="ConsPlusNormal"/>
        <w:ind w:firstLine="540"/>
        <w:jc w:val="both"/>
      </w:pPr>
      <w:r>
        <w:t xml:space="preserve">Форма </w:t>
      </w:r>
      <w:hyperlink r:id="rId31" w:history="1">
        <w:r>
          <w:rPr>
            <w:color w:val="0000FF"/>
          </w:rPr>
          <w:t>направления</w:t>
        </w:r>
      </w:hyperlink>
      <w:r>
        <w:t xml:space="preserve"> о предоставлении государственной услуги приведена в приложении N 23 к Приказу Минтруда России N 125н;</w:t>
      </w:r>
    </w:p>
    <w:p w:rsidR="006B6F5B" w:rsidRDefault="006B6F5B">
      <w:pPr>
        <w:pStyle w:val="ConsPlusNormal"/>
        <w:ind w:firstLine="540"/>
        <w:jc w:val="both"/>
      </w:pPr>
      <w:r>
        <w:t xml:space="preserve">14) оказывает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финансовую поддержку в соответствии с </w:t>
      </w:r>
      <w:hyperlink r:id="rId32" w:history="1">
        <w:r>
          <w:rPr>
            <w:color w:val="0000FF"/>
          </w:rPr>
          <w:t>пунктом 2 статьи 23</w:t>
        </w:r>
      </w:hyperlink>
      <w:r>
        <w:t xml:space="preserve"> Закона о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15) вносит результаты выполнения административных процедур (действий) в регистр получателей государственных услуг в сфере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Результатом предоставления государственной услуги является выдача безработному гражданину заключения о предоставлении государственной услуги.</w:t>
      </w:r>
    </w:p>
    <w:p w:rsidR="006B6F5B" w:rsidRDefault="006B6F5B">
      <w:pPr>
        <w:pStyle w:val="ConsPlusNormal"/>
        <w:ind w:firstLine="540"/>
        <w:jc w:val="both"/>
      </w:pPr>
      <w:r>
        <w:t>Максимально допустимое время выполнения административных процедур, предусмотренных настоящим пунктом 55 минут.</w:t>
      </w:r>
    </w:p>
    <w:p w:rsidR="006B6F5B" w:rsidRDefault="006B6F5B">
      <w:pPr>
        <w:pStyle w:val="ConsPlusNormal"/>
        <w:ind w:firstLine="540"/>
        <w:jc w:val="both"/>
      </w:pPr>
      <w:r>
        <w:t>30. Исправление допущенных опечаток и ошибок в выданных центром занятости населения документах осуществляется центром занятости населения в течение 3 рабочих дней со дня обращения заявителя.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r>
        <w:lastRenderedPageBreak/>
        <w:t>IV. Формы контроля</w:t>
      </w:r>
    </w:p>
    <w:p w:rsidR="006B6F5B" w:rsidRDefault="006B6F5B">
      <w:pPr>
        <w:pStyle w:val="ConsPlusNormal"/>
        <w:jc w:val="center"/>
      </w:pPr>
      <w:r>
        <w:t>за исполнением Административного регламента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следующих формах:</w:t>
      </w:r>
    </w:p>
    <w:p w:rsidR="006B6F5B" w:rsidRDefault="006B6F5B">
      <w:pPr>
        <w:pStyle w:val="ConsPlusNormal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2)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населения, включая бесплатное получение безработным гражданином услуги по профессиональному обучению и дополнительному профессиональному образованию по направлению органов службы занятости и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(далее именуется - контроль за обеспечением</w:t>
      </w:r>
      <w:proofErr w:type="gramEnd"/>
      <w:r>
        <w:t xml:space="preserve"> государственных гарантий в области содействия занятости населения).</w:t>
      </w:r>
    </w:p>
    <w:p w:rsidR="006B6F5B" w:rsidRDefault="006B6F5B">
      <w:pPr>
        <w:pStyle w:val="ConsPlusNormal"/>
        <w:ind w:firstLine="540"/>
        <w:jc w:val="both"/>
      </w:pPr>
      <w:r>
        <w:t xml:space="preserve">32. Порядок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услуги:</w:t>
      </w:r>
    </w:p>
    <w:p w:rsidR="006B6F5B" w:rsidRDefault="006B6F5B">
      <w:pPr>
        <w:pStyle w:val="ConsPlusNormal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6B6F5B" w:rsidRDefault="006B6F5B">
      <w:pPr>
        <w:pStyle w:val="ConsPlusNormal"/>
        <w:ind w:firstLine="540"/>
        <w:jc w:val="both"/>
      </w:pPr>
      <w:r>
        <w:t xml:space="preserve">2)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других документов, регламентирующих деятельность по предоставлению государственной услуги.</w:t>
      </w:r>
    </w:p>
    <w:p w:rsidR="006B6F5B" w:rsidRDefault="006B6F5B">
      <w:pPr>
        <w:pStyle w:val="ConsPlusNormal"/>
        <w:ind w:firstLine="540"/>
        <w:jc w:val="both"/>
      </w:pPr>
      <w:r>
        <w:t xml:space="preserve">33. Порядок осуществления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населения: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33" w:history="1">
        <w:r>
          <w:rPr>
            <w:color w:val="0000FF"/>
          </w:rPr>
          <w:t>подпунктом 11 пункта 3 статьи 7</w:t>
        </w:r>
      </w:hyperlink>
      <w:r>
        <w:t xml:space="preserve"> Закона о занятости населения;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населения, осуществляющим полномочия в области содействия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в установленном порядке Главным управлением по труду и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6B6F5B" w:rsidRDefault="006B6F5B">
      <w:pPr>
        <w:pStyle w:val="ConsPlusNormal"/>
        <w:ind w:firstLine="540"/>
        <w:jc w:val="both"/>
      </w:pPr>
      <w:r>
        <w:t>34.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6B6F5B" w:rsidRDefault="006B6F5B">
      <w:pPr>
        <w:pStyle w:val="ConsPlusNormal"/>
        <w:ind w:firstLine="540"/>
        <w:jc w:val="both"/>
      </w:pPr>
      <w:r>
        <w:t xml:space="preserve">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34" w:history="1">
        <w:r>
          <w:rPr>
            <w:color w:val="0000FF"/>
          </w:rPr>
          <w:t>части 5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r>
        <w:t>V. Досудебный (внесудебный) порядок обжалования решений</w:t>
      </w:r>
    </w:p>
    <w:p w:rsidR="006B6F5B" w:rsidRDefault="006B6F5B">
      <w:pPr>
        <w:pStyle w:val="ConsPlusNormal"/>
        <w:jc w:val="center"/>
      </w:pPr>
      <w:r>
        <w:t>и действий (бездействия) центров занятости населения,</w:t>
      </w:r>
    </w:p>
    <w:p w:rsidR="006B6F5B" w:rsidRDefault="006B6F5B">
      <w:pPr>
        <w:pStyle w:val="ConsPlusNormal"/>
        <w:jc w:val="center"/>
      </w:pPr>
      <w:r>
        <w:t>Главного управления по труду и занятости населения,</w:t>
      </w:r>
    </w:p>
    <w:p w:rsidR="006B6F5B" w:rsidRDefault="006B6F5B">
      <w:pPr>
        <w:pStyle w:val="ConsPlusNormal"/>
        <w:jc w:val="center"/>
      </w:pPr>
      <w:r>
        <w:t>а также должностных лиц, государственных</w:t>
      </w:r>
    </w:p>
    <w:p w:rsidR="006B6F5B" w:rsidRDefault="006B6F5B">
      <w:pPr>
        <w:pStyle w:val="ConsPlusNormal"/>
        <w:jc w:val="center"/>
      </w:pPr>
      <w:r>
        <w:t>гражданских служащих Челябинской области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ind w:firstLine="540"/>
        <w:jc w:val="both"/>
      </w:pPr>
      <w:r>
        <w:t xml:space="preserve">35. Действия (бездействие) должностных лиц и государственных гражданских служащих Главного управления по труду и занятости населения (далее именуются - государственные служащие), должностных лиц центров </w:t>
      </w:r>
      <w:proofErr w:type="gramStart"/>
      <w:r>
        <w:t>занятости населения, принимаемые ими решения при предоставлении государственной услуги могут</w:t>
      </w:r>
      <w:proofErr w:type="gramEnd"/>
      <w:r>
        <w:t xml:space="preserve"> быть обжалованы заявителями.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должностными лицами Главного управления по труду и занятости населения, центров занятости населения при получении данным заявителем государственной услуги.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lastRenderedPageBreak/>
        <w:t>36. Предметом досудебного (внесудебного) обжалования являются незаконные, необоснованные действия (бездействие) и решения, принятые должностными лицами Главного управления по труду и занятости населения, центра занятости населения, государственными служащими в ходе выполнения настоящего Административного регламента.</w:t>
      </w:r>
    </w:p>
    <w:p w:rsidR="006B6F5B" w:rsidRDefault="006B6F5B">
      <w:pPr>
        <w:pStyle w:val="ConsPlusNormal"/>
        <w:ind w:firstLine="540"/>
        <w:jc w:val="both"/>
      </w:pPr>
      <w:r>
        <w:t>Предметом досудебного (внесудебного) обжалования являются действия (бездействие) и решения, принятые должностными лицами, государственными служащими и муниципальными служащими в ходе выполнения настоящего Административного регламента.</w:t>
      </w:r>
    </w:p>
    <w:p w:rsidR="006B6F5B" w:rsidRDefault="006B6F5B">
      <w:pPr>
        <w:pStyle w:val="ConsPlusNormal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6B6F5B" w:rsidRDefault="006B6F5B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37. Информирование заявителей о порядке подачи и рассмотрения жалобы осуществляется следующими способами:</w:t>
      </w:r>
    </w:p>
    <w:p w:rsidR="006B6F5B" w:rsidRDefault="006B6F5B">
      <w:pPr>
        <w:pStyle w:val="ConsPlusNormal"/>
        <w:ind w:firstLine="540"/>
        <w:jc w:val="both"/>
      </w:pPr>
      <w:r>
        <w:t>в Главном управлении по труду и занятости населения: 454091, город Челябинск, улица Комсомольская, дом 18А, телефоны: 8 (351) 261-51-26; 8 (351) 261-51-22;</w:t>
      </w:r>
    </w:p>
    <w:p w:rsidR="006B6F5B" w:rsidRDefault="006B6F5B">
      <w:pPr>
        <w:pStyle w:val="ConsPlusNormal"/>
        <w:ind w:firstLine="540"/>
        <w:jc w:val="both"/>
      </w:pPr>
      <w:r>
        <w:t>на информационном стенде, расположенном в фойе Главного управления по труду и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на официальном сайте Главного управления по труду и занятости населения: www.szn74.ru;</w:t>
      </w:r>
    </w:p>
    <w:p w:rsidR="006B6F5B" w:rsidRDefault="006B6F5B">
      <w:pPr>
        <w:pStyle w:val="ConsPlusNormal"/>
        <w:ind w:firstLine="540"/>
        <w:jc w:val="both"/>
      </w:pPr>
      <w:r>
        <w:t>по электронной почте Главного управления по труду и занятости населения: depzan@szn74.ru;</w:t>
      </w:r>
    </w:p>
    <w:p w:rsidR="006B6F5B" w:rsidRDefault="006B6F5B">
      <w:pPr>
        <w:pStyle w:val="ConsPlusNormal"/>
        <w:ind w:firstLine="540"/>
        <w:jc w:val="both"/>
      </w:pPr>
      <w:r>
        <w:t>на информационных стендах, расположенных в зданиях центров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по электронной почте центра занятости населения;</w:t>
      </w:r>
    </w:p>
    <w:p w:rsidR="006B6F5B" w:rsidRDefault="006B6F5B">
      <w:pPr>
        <w:pStyle w:val="ConsPlusNormal"/>
        <w:ind w:firstLine="540"/>
        <w:jc w:val="both"/>
      </w:pPr>
      <w:r>
        <w:t>на информационном стенде, расположенном в здании многофункционального центра;</w:t>
      </w:r>
    </w:p>
    <w:p w:rsidR="006B6F5B" w:rsidRDefault="006B6F5B">
      <w:pPr>
        <w:pStyle w:val="ConsPlusNormal"/>
        <w:ind w:firstLine="540"/>
        <w:jc w:val="both"/>
      </w:pPr>
      <w:r>
        <w:t>по электронной почте многофункционального центра.</w:t>
      </w:r>
    </w:p>
    <w:p w:rsidR="006B6F5B" w:rsidRDefault="006B6F5B">
      <w:pPr>
        <w:pStyle w:val="ConsPlusNormal"/>
        <w:ind w:firstLine="540"/>
        <w:jc w:val="both"/>
      </w:pPr>
      <w:hyperlink r:id="rId35" w:history="1">
        <w:proofErr w:type="gramStart"/>
        <w:r>
          <w:rPr>
            <w:color w:val="0000FF"/>
          </w:rPr>
          <w:t>Особенности</w:t>
        </w:r>
      </w:hyperlink>
      <w: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</w:t>
      </w:r>
      <w:proofErr w:type="gramEnd"/>
      <w:r>
        <w:t xml:space="preserve"> органов государственной власти Челябинской области".</w:t>
      </w:r>
    </w:p>
    <w:p w:rsidR="006B6F5B" w:rsidRDefault="006B6F5B">
      <w:pPr>
        <w:pStyle w:val="ConsPlusNormal"/>
        <w:ind w:firstLine="540"/>
        <w:jc w:val="both"/>
      </w:pPr>
      <w:r>
        <w:t>38. Основанием для начала процедуры досудебного (внесудебного) обжалования является жалоба заявителя.</w:t>
      </w:r>
    </w:p>
    <w:p w:rsidR="006B6F5B" w:rsidRDefault="006B6F5B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6B6F5B" w:rsidRDefault="006B6F5B">
      <w:pPr>
        <w:pStyle w:val="ConsPlusNormal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Главного управления по труду и занятости населения, центров занятости населения, Единого портала или регионального портала, а также принята при личном приеме заявителя.</w:t>
      </w:r>
    </w:p>
    <w:p w:rsidR="006B6F5B" w:rsidRDefault="006B6F5B">
      <w:pPr>
        <w:pStyle w:val="ConsPlusNormal"/>
        <w:ind w:firstLine="540"/>
        <w:jc w:val="both"/>
      </w:pPr>
      <w:r>
        <w:t>Личный прием граждан в центре занятости населения ведет его директор. График приема директором центра занятости населения утверждается правовым актом центра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ведут: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6B6F5B" w:rsidRDefault="006B6F5B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осуществляется:</w:t>
      </w:r>
    </w:p>
    <w:p w:rsidR="006B6F5B" w:rsidRDefault="006B6F5B">
      <w:pPr>
        <w:pStyle w:val="ConsPlusNormal"/>
        <w:ind w:firstLine="540"/>
        <w:jc w:val="both"/>
      </w:pPr>
      <w:r>
        <w:t>начальником по предварительной записи - еженедельно в понедельник с 10.00 до 12.00;</w:t>
      </w:r>
    </w:p>
    <w:p w:rsidR="006B6F5B" w:rsidRDefault="006B6F5B">
      <w:pPr>
        <w:pStyle w:val="ConsPlusNormal"/>
        <w:ind w:firstLine="540"/>
        <w:jc w:val="both"/>
      </w:pPr>
      <w:r>
        <w:lastRenderedPageBreak/>
        <w:t>первым заместителем начальника - еженедельно во вторник с 10.00 до 12.00;</w:t>
      </w:r>
    </w:p>
    <w:p w:rsidR="006B6F5B" w:rsidRDefault="006B6F5B">
      <w:pPr>
        <w:pStyle w:val="ConsPlusNormal"/>
        <w:ind w:firstLine="540"/>
        <w:jc w:val="both"/>
      </w:pPr>
      <w:r>
        <w:t>заместителями начальника - еженедельно в среду и четверг с 10.00 до 12.00.</w:t>
      </w:r>
    </w:p>
    <w:p w:rsidR="006B6F5B" w:rsidRDefault="006B6F5B">
      <w:pPr>
        <w:pStyle w:val="ConsPlusNormal"/>
        <w:ind w:firstLine="540"/>
        <w:jc w:val="both"/>
      </w:pPr>
      <w:r>
        <w:t>При личном приеме гражданин предъявляет документ, удостоверяющий его личность, в соответствии с законодательством Российской Федерации. Содержание устного обращения заносится в карточку личного приема гражданина.</w:t>
      </w:r>
    </w:p>
    <w:p w:rsidR="006B6F5B" w:rsidRDefault="006B6F5B">
      <w:pPr>
        <w:pStyle w:val="ConsPlusNormal"/>
        <w:ind w:firstLine="54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действующим законодательством.</w:t>
      </w:r>
    </w:p>
    <w:p w:rsidR="006B6F5B" w:rsidRDefault="006B6F5B">
      <w:pPr>
        <w:pStyle w:val="ConsPlusNormal"/>
        <w:ind w:firstLine="540"/>
        <w:jc w:val="both"/>
      </w:pPr>
      <w:r>
        <w:t>В случае если в обращении содержатся вопросы, решение которых не входит в компетенцию Главного управления по труду и занятости населения, центров занятости населения, гражданину дается разъяснение, куда и в каком порядке ему следует обратиться.</w:t>
      </w:r>
    </w:p>
    <w:p w:rsidR="006B6F5B" w:rsidRDefault="006B6F5B">
      <w:pPr>
        <w:pStyle w:val="ConsPlusNormal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6F5B" w:rsidRDefault="006B6F5B">
      <w:pPr>
        <w:pStyle w:val="ConsPlusNormal"/>
        <w:ind w:firstLine="540"/>
        <w:jc w:val="both"/>
      </w:pPr>
      <w: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6B6F5B" w:rsidRDefault="006B6F5B">
      <w:pPr>
        <w:pStyle w:val="ConsPlusNormal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6B6F5B" w:rsidRDefault="006B6F5B">
      <w:pPr>
        <w:pStyle w:val="ConsPlusNormal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B6F5B" w:rsidRDefault="006B6F5B">
      <w:pPr>
        <w:pStyle w:val="ConsPlusNormal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6F5B" w:rsidRDefault="006B6F5B">
      <w:pPr>
        <w:pStyle w:val="ConsPlusNormal"/>
        <w:ind w:firstLine="540"/>
        <w:jc w:val="both"/>
      </w:pPr>
      <w:r>
        <w:t>39. Действия (бездействие) и (или) решения должностных лиц, государственных служащих Главного управления по труду и занятости населения могут быть обжалованы начальнику.</w:t>
      </w:r>
    </w:p>
    <w:p w:rsidR="006B6F5B" w:rsidRDefault="006B6F5B">
      <w:pPr>
        <w:pStyle w:val="ConsPlusNormal"/>
        <w:ind w:firstLine="540"/>
        <w:jc w:val="both"/>
      </w:pPr>
      <w:r>
        <w:t>Действия (бездействие) должностных лиц центров занятости населения могут быть обжалованы директору данного центра, в Главное управление по труду и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Действия (бездействие) директоров центров занятости населения могут быть обжалованы в Главное управление по труду и занятости населения.</w:t>
      </w:r>
    </w:p>
    <w:p w:rsidR="006B6F5B" w:rsidRDefault="006B6F5B">
      <w:pPr>
        <w:pStyle w:val="ConsPlusNormal"/>
        <w:ind w:firstLine="540"/>
        <w:jc w:val="both"/>
      </w:pPr>
      <w:r>
        <w:t>Жалоба на решения, принятые начальником Главного управления по труду и занятости населения, подается в Правительство Челябинской области.</w:t>
      </w:r>
    </w:p>
    <w:p w:rsidR="006B6F5B" w:rsidRDefault="006B6F5B">
      <w:pPr>
        <w:pStyle w:val="ConsPlusNormal"/>
        <w:ind w:firstLine="540"/>
        <w:jc w:val="both"/>
      </w:pPr>
      <w:r>
        <w:t>40. Жалоба должна содержать:</w:t>
      </w:r>
    </w:p>
    <w:p w:rsidR="006B6F5B" w:rsidRDefault="006B6F5B">
      <w:pPr>
        <w:pStyle w:val="ConsPlusNormal"/>
        <w:ind w:firstLine="540"/>
        <w:jc w:val="both"/>
      </w:pPr>
      <w:r>
        <w:t>1) наименование центра занятости населения, предоставляющего государственную услугу, должностного лица Главного управления по труду и занятости населения, центра занятости населения либо государственного служащего, решения и действия (бездействие) которых обжалуются;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3) сведения об обжалуемых решениях и действиях (бездействии)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служащего;</w:t>
      </w:r>
    </w:p>
    <w:p w:rsidR="006B6F5B" w:rsidRDefault="006B6F5B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B6F5B" w:rsidRDefault="006B6F5B">
      <w:pPr>
        <w:pStyle w:val="ConsPlusNormal"/>
        <w:ind w:firstLine="540"/>
        <w:jc w:val="both"/>
      </w:pPr>
      <w:r>
        <w:t>В случае если документы находятся в распоряжении Главного управления по труду и занятости населения или центра занятости населения, заявитель имеет право на получение таких документов и информации, необходимых для обоснования и рассмотрения жалобы.</w:t>
      </w:r>
    </w:p>
    <w:p w:rsidR="006B6F5B" w:rsidRDefault="006B6F5B">
      <w:pPr>
        <w:pStyle w:val="ConsPlusNormal"/>
        <w:ind w:firstLine="540"/>
        <w:jc w:val="both"/>
      </w:pPr>
      <w:r>
        <w:t xml:space="preserve">41. </w:t>
      </w:r>
      <w:proofErr w:type="gramStart"/>
      <w:r>
        <w:t>Жалоба, поступившая в Главное управление по труду и занятости населения, центр занятости населения,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центра занятости населения в приеме документов у заявителя либо отказа в исправлении допущенных опечаток и ошибок в выданных в результате предоставления государственной услуги документах</w:t>
      </w:r>
      <w:proofErr w:type="gramEnd"/>
      <w:r>
        <w:t xml:space="preserve">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6B6F5B" w:rsidRDefault="006B6F5B">
      <w:pPr>
        <w:pStyle w:val="ConsPlusNormal"/>
        <w:ind w:firstLine="540"/>
        <w:jc w:val="both"/>
      </w:pPr>
      <w:bookmarkStart w:id="3" w:name="P275"/>
      <w:bookmarkEnd w:id="3"/>
      <w:r>
        <w:lastRenderedPageBreak/>
        <w:t>42. По результатам рассмотрения жалобы центр занятости населения, Главное управление по труду и занятости населения принимают одно из следующих решений:</w:t>
      </w:r>
    </w:p>
    <w:p w:rsidR="006B6F5B" w:rsidRDefault="006B6F5B">
      <w:pPr>
        <w:pStyle w:val="ConsPlusNormal"/>
        <w:ind w:firstLine="540"/>
        <w:jc w:val="both"/>
      </w:pPr>
      <w:proofErr w:type="gramStart"/>
      <w:r>
        <w:t>1) удовлетворяют жалобу, в том числе в форме отмены принятого решения, исправления допущенных центром занятости населения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  <w:proofErr w:type="gramEnd"/>
    </w:p>
    <w:p w:rsidR="006B6F5B" w:rsidRDefault="006B6F5B">
      <w:pPr>
        <w:pStyle w:val="ConsPlusNormal"/>
        <w:ind w:firstLine="540"/>
        <w:jc w:val="both"/>
      </w:pPr>
      <w:r>
        <w:t>2) отказывают в удовлетворении жалобы.</w:t>
      </w:r>
    </w:p>
    <w:p w:rsidR="006B6F5B" w:rsidRDefault="006B6F5B">
      <w:pPr>
        <w:pStyle w:val="ConsPlusNormal"/>
        <w:ind w:firstLine="540"/>
        <w:jc w:val="both"/>
      </w:pPr>
      <w:r>
        <w:t xml:space="preserve">43. Не позднее дня, следующего за днем принятия решения, указанного в </w:t>
      </w:r>
      <w:hyperlink w:anchor="P275" w:history="1">
        <w:r>
          <w:rPr>
            <w:color w:val="0000FF"/>
          </w:rPr>
          <w:t>пункте 42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6F5B" w:rsidRDefault="006B6F5B">
      <w:pPr>
        <w:pStyle w:val="ConsPlusNormal"/>
        <w:ind w:firstLine="540"/>
        <w:jc w:val="both"/>
      </w:pPr>
      <w:r>
        <w:t>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6B6F5B" w:rsidRDefault="006B6F5B">
      <w:pPr>
        <w:pStyle w:val="ConsPlusNormal"/>
        <w:ind w:firstLine="540"/>
        <w:jc w:val="both"/>
      </w:pPr>
      <w:r>
        <w:t xml:space="preserve">44.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Главного управления по труду и занятости населения, центра занятости населения,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6B6F5B" w:rsidRDefault="006B6F5B">
      <w:pPr>
        <w:sectPr w:rsidR="006B6F5B" w:rsidSect="00AC118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t>Приложение 1</w:t>
      </w:r>
    </w:p>
    <w:p w:rsidR="006B6F5B" w:rsidRDefault="006B6F5B">
      <w:pPr>
        <w:pStyle w:val="ConsPlusNormal"/>
        <w:jc w:val="right"/>
      </w:pPr>
      <w:r>
        <w:t>к Административному регламенту</w:t>
      </w:r>
    </w:p>
    <w:p w:rsidR="006B6F5B" w:rsidRDefault="006B6F5B">
      <w:pPr>
        <w:pStyle w:val="ConsPlusNormal"/>
        <w:jc w:val="right"/>
      </w:pPr>
      <w:r>
        <w:t>предоставления</w:t>
      </w:r>
    </w:p>
    <w:p w:rsidR="006B6F5B" w:rsidRDefault="006B6F5B">
      <w:pPr>
        <w:pStyle w:val="ConsPlusNormal"/>
        <w:jc w:val="right"/>
      </w:pPr>
      <w:r>
        <w:t>государственной услуги</w:t>
      </w:r>
    </w:p>
    <w:p w:rsidR="006B6F5B" w:rsidRDefault="006B6F5B">
      <w:pPr>
        <w:pStyle w:val="ConsPlusNormal"/>
        <w:jc w:val="right"/>
      </w:pPr>
      <w:r>
        <w:t>по профессиональному обучению</w:t>
      </w:r>
    </w:p>
    <w:p w:rsidR="006B6F5B" w:rsidRDefault="006B6F5B">
      <w:pPr>
        <w:pStyle w:val="ConsPlusNormal"/>
        <w:jc w:val="right"/>
      </w:pPr>
      <w:r>
        <w:t>и дополнительному</w:t>
      </w:r>
    </w:p>
    <w:p w:rsidR="006B6F5B" w:rsidRDefault="006B6F5B">
      <w:pPr>
        <w:pStyle w:val="ConsPlusNormal"/>
        <w:jc w:val="right"/>
      </w:pPr>
      <w:r>
        <w:t>профессиональному образованию</w:t>
      </w:r>
    </w:p>
    <w:p w:rsidR="006B6F5B" w:rsidRDefault="006B6F5B">
      <w:pPr>
        <w:pStyle w:val="ConsPlusNormal"/>
        <w:jc w:val="right"/>
      </w:pPr>
      <w:r>
        <w:t>безработных граждан,</w:t>
      </w:r>
    </w:p>
    <w:p w:rsidR="006B6F5B" w:rsidRDefault="006B6F5B">
      <w:pPr>
        <w:pStyle w:val="ConsPlusNormal"/>
        <w:jc w:val="right"/>
      </w:pPr>
      <w:r>
        <w:t>включая обучение</w:t>
      </w:r>
    </w:p>
    <w:p w:rsidR="006B6F5B" w:rsidRDefault="006B6F5B">
      <w:pPr>
        <w:pStyle w:val="ConsPlusNormal"/>
        <w:jc w:val="right"/>
      </w:pPr>
      <w:r>
        <w:t>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bookmarkStart w:id="4" w:name="P297"/>
      <w:bookmarkEnd w:id="4"/>
      <w:r>
        <w:t>Информация</w:t>
      </w:r>
    </w:p>
    <w:p w:rsidR="006B6F5B" w:rsidRDefault="006B6F5B">
      <w:pPr>
        <w:pStyle w:val="ConsPlusNormal"/>
        <w:jc w:val="center"/>
      </w:pPr>
      <w:r>
        <w:t>о наименованиях, местах нахождения, справочных телефонах,</w:t>
      </w:r>
    </w:p>
    <w:p w:rsidR="006B6F5B" w:rsidRDefault="006B6F5B">
      <w:pPr>
        <w:pStyle w:val="ConsPlusNormal"/>
        <w:jc w:val="center"/>
      </w:pPr>
      <w:proofErr w:type="gramStart"/>
      <w:r>
        <w:t>адресах</w:t>
      </w:r>
      <w:proofErr w:type="gramEnd"/>
      <w:r>
        <w:t xml:space="preserve"> официальных сайтов в сети Интернет, адресах</w:t>
      </w:r>
    </w:p>
    <w:p w:rsidR="006B6F5B" w:rsidRDefault="006B6F5B">
      <w:pPr>
        <w:pStyle w:val="ConsPlusNormal"/>
        <w:jc w:val="center"/>
      </w:pPr>
      <w:r>
        <w:t>электронной почты государственных казенных учреждений</w:t>
      </w:r>
    </w:p>
    <w:p w:rsidR="006B6F5B" w:rsidRDefault="006B6F5B">
      <w:pPr>
        <w:pStyle w:val="ConsPlusNormal"/>
        <w:jc w:val="center"/>
      </w:pPr>
      <w:r>
        <w:t>центров занятости населения, предоставляющих</w:t>
      </w:r>
    </w:p>
    <w:p w:rsidR="006B6F5B" w:rsidRDefault="006B6F5B">
      <w:pPr>
        <w:pStyle w:val="ConsPlusNormal"/>
        <w:jc w:val="center"/>
      </w:pPr>
      <w:r>
        <w:t>государственную услугу</w:t>
      </w:r>
    </w:p>
    <w:p w:rsidR="006B6F5B" w:rsidRDefault="006B6F5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3005"/>
        <w:gridCol w:w="2154"/>
        <w:gridCol w:w="2721"/>
        <w:gridCol w:w="2269"/>
      </w:tblGrid>
      <w:tr w:rsidR="006B6F5B">
        <w:tc>
          <w:tcPr>
            <w:tcW w:w="624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3005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>Наименование центра занятости населения, адрес</w:t>
            </w:r>
          </w:p>
        </w:tc>
        <w:tc>
          <w:tcPr>
            <w:tcW w:w="2154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>Телефон (факс)</w:t>
            </w:r>
          </w:p>
        </w:tc>
        <w:tc>
          <w:tcPr>
            <w:tcW w:w="2721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269" w:type="dxa"/>
            <w:vAlign w:val="center"/>
          </w:tcPr>
          <w:p w:rsidR="006B6F5B" w:rsidRDefault="006B6F5B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Челябинский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Челябинска: 454071, город Челябинск, улица С. Ковалевской, дом 2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(8-351) 774-56-90 (774-56-90)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chelzan@chelzan.ru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www.chelzan.ru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Магнитогорский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Магнитогорска: 455034, Челябинская область, город </w:t>
            </w:r>
            <w:r>
              <w:lastRenderedPageBreak/>
              <w:t>Магнитогорск, улица Советская, дом 178/1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(8-351-9) 42-05-55 (42-05-55)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mgg@szn74.ru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www.magczn.ru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Копейский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Копейска: 456600, Челябинская область, город Копейск, улица Борьбы, дом 11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(8-351-39) 7-51-26 (7-51-26)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ksk@szn74.ru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Златоуста: 456200, Челябинская область, город Златоуст, улица Таганайская, дом 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(8-351-3) 62-21-56 (62-21-56)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zlt@szn74.ru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www://zlatczn.ru/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Троицкий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Троицка: 457100, Челябинская область, город Троицк, улица 30 лет ВЛКСМ, дом 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(8-351-63) 2-68-07 (2-19-32)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tco@szn74.ru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Миасса: 456318, Челябинская область, город Миасс, проспект Октября, дом 66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(8-351-3) 54-49-77 (53-88-90)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mas@szn74.ru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www.job.miass.ru</w:t>
            </w:r>
          </w:p>
        </w:tc>
      </w:tr>
      <w:tr w:rsidR="006B6F5B">
        <w:tc>
          <w:tcPr>
            <w:tcW w:w="624" w:type="dxa"/>
            <w:vMerge w:val="restart"/>
            <w:tcBorders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bottom w:val="nil"/>
            </w:tcBorders>
          </w:tcPr>
          <w:p w:rsidR="006B6F5B" w:rsidRDefault="006B6F5B">
            <w:pPr>
              <w:pStyle w:val="ConsPlusNormal"/>
            </w:pPr>
            <w:r>
              <w:t>Ашинское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Аши: 456010, Челябинская область, город Аша, улица Озимина, дом 14; территориальные отделы Областного казенного учреждения Центр занятости </w:t>
            </w:r>
            <w:r>
              <w:lastRenderedPageBreak/>
              <w:t>населения города Аши:</w:t>
            </w:r>
          </w:p>
        </w:tc>
        <w:tc>
          <w:tcPr>
            <w:tcW w:w="2154" w:type="dxa"/>
            <w:tcBorders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(8-351-59) 3-27-84 (3-14-78)</w:t>
            </w:r>
          </w:p>
        </w:tc>
        <w:tc>
          <w:tcPr>
            <w:tcW w:w="2721" w:type="dxa"/>
            <w:tcBorders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aso@szn74.ru</w:t>
            </w:r>
          </w:p>
        </w:tc>
        <w:tc>
          <w:tcPr>
            <w:tcW w:w="2269" w:type="dxa"/>
            <w:tcBorders>
              <w:bottom w:val="nil"/>
            </w:tcBorders>
          </w:tcPr>
          <w:p w:rsidR="006B6F5B" w:rsidRDefault="006B6F5B">
            <w:pPr>
              <w:pStyle w:val="ConsPlusNormal"/>
            </w:pPr>
          </w:p>
        </w:tc>
      </w:tr>
      <w:tr w:rsidR="006B6F5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6B6F5B" w:rsidRDefault="006B6F5B"/>
        </w:tc>
        <w:tc>
          <w:tcPr>
            <w:tcW w:w="2835" w:type="dxa"/>
            <w:tcBorders>
              <w:top w:val="nil"/>
              <w:bottom w:val="nil"/>
            </w:tcBorders>
          </w:tcPr>
          <w:p w:rsidR="006B6F5B" w:rsidRDefault="006B6F5B">
            <w:pPr>
              <w:pStyle w:val="ConsPlusNormal"/>
            </w:pPr>
            <w:r>
              <w:t>Симское городское поселение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отдел по трудоустройству (город Сим): 456020, Челябинская область, Ашинский район, город Сим, улица Пушкина, дом 11а;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(8-351-59) 7-98-80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6B6F5B" w:rsidRDefault="006B6F5B">
            <w:pPr>
              <w:pStyle w:val="ConsPlusNormal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B6F5B" w:rsidRDefault="006B6F5B">
            <w:pPr>
              <w:pStyle w:val="ConsPlusNormal"/>
            </w:pPr>
          </w:p>
        </w:tc>
      </w:tr>
      <w:tr w:rsidR="006B6F5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6B6F5B" w:rsidRDefault="006B6F5B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6B6F5B" w:rsidRDefault="006B6F5B">
            <w:pPr>
              <w:pStyle w:val="ConsPlusNormal"/>
            </w:pPr>
            <w:r>
              <w:t>Миньярское городское поселение</w:t>
            </w:r>
          </w:p>
        </w:tc>
        <w:tc>
          <w:tcPr>
            <w:tcW w:w="3005" w:type="dxa"/>
            <w:tcBorders>
              <w:top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отдел по трудоустройству (город Миньяр): 456007, Челябинская область, Ашинский район, город Миньяр, улица Кирова, дом 80</w:t>
            </w:r>
          </w:p>
        </w:tc>
        <w:tc>
          <w:tcPr>
            <w:tcW w:w="2154" w:type="dxa"/>
            <w:tcBorders>
              <w:top w:val="nil"/>
            </w:tcBorders>
          </w:tcPr>
          <w:p w:rsidR="006B6F5B" w:rsidRDefault="006B6F5B">
            <w:pPr>
              <w:pStyle w:val="ConsPlusNormal"/>
              <w:jc w:val="center"/>
            </w:pPr>
            <w:r>
              <w:t>(8-351-59) 7-15-96 (7-15-96)</w:t>
            </w:r>
          </w:p>
        </w:tc>
        <w:tc>
          <w:tcPr>
            <w:tcW w:w="2721" w:type="dxa"/>
            <w:tcBorders>
              <w:top w:val="nil"/>
            </w:tcBorders>
          </w:tcPr>
          <w:p w:rsidR="006B6F5B" w:rsidRDefault="006B6F5B">
            <w:pPr>
              <w:pStyle w:val="ConsPlusNormal"/>
            </w:pPr>
          </w:p>
        </w:tc>
        <w:tc>
          <w:tcPr>
            <w:tcW w:w="2269" w:type="dxa"/>
            <w:tcBorders>
              <w:top w:val="nil"/>
            </w:tcBorders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Верхний Уфалей: 456800, Челябинская область, город Верхний Уфалей, улица Прямицына, дом 34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(8-351-64) 2-17-69 (2-17-52)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vhu@szn74.ru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Еманжелинское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Еманжелинска: 456580, Челябинская область, город Еманжелинск, улица Победы, дом 44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(8-351-38) 2-11-58 (2-11-58)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mjk@szn74.ru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Карабашский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Карабаша: 456140, Челябинская область, город Карабаш, улица Подлесная, дом 6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(8-351-53) 2-32-27 (2-32-27)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kbh@szn74.ru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 xml:space="preserve">Карталинское городское </w:t>
            </w:r>
            <w:r>
              <w:lastRenderedPageBreak/>
              <w:t>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 xml:space="preserve">Областное казенное </w:t>
            </w:r>
            <w:r>
              <w:lastRenderedPageBreak/>
              <w:t>учреждение Центр занятости населения города Карталы: 457352, Челябинская область, город Карталы, улица Свердлова, дом 12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(8-351-33) 2-23-51 (2-</w:t>
            </w:r>
            <w:r>
              <w:lastRenderedPageBreak/>
              <w:t>23-51)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krt@szn74.ru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Каслинское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Касли: 456830, Челябинская область, город Касли, улица Советская, дом 55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(8-351-49) 2-20-10 (2-20-65)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ksi@szn74.ru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  <w:vMerge w:val="restart"/>
          </w:tcPr>
          <w:p w:rsidR="006B6F5B" w:rsidRDefault="006B6F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proofErr w:type="gramStart"/>
            <w:r>
              <w:t>Катав-Ивановское</w:t>
            </w:r>
            <w:proofErr w:type="gramEnd"/>
            <w:r>
              <w:t xml:space="preserve">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Катав-Ивановска: 456110, Челябинская область, город Катав-Ивановск, улица Красноуральская, дом 26 территориальный отдел Областного казенного учреждения Центр занятости населения города Катав-Ивановска: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(8-351-47) 2-01-07 (2-01-07)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kio@szn74.ru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www.sznkatav.ru/</w:t>
            </w:r>
          </w:p>
        </w:tc>
      </w:tr>
      <w:tr w:rsidR="006B6F5B">
        <w:tc>
          <w:tcPr>
            <w:tcW w:w="624" w:type="dxa"/>
            <w:vMerge/>
          </w:tcPr>
          <w:p w:rsidR="006B6F5B" w:rsidRDefault="006B6F5B"/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Юрюзанское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отдел трудоустройства по городу Юрюзань: 456120, Челябинская область, </w:t>
            </w:r>
            <w:proofErr w:type="gramStart"/>
            <w:r>
              <w:t>Катав-Ивановский</w:t>
            </w:r>
            <w:proofErr w:type="gramEnd"/>
            <w:r>
              <w:t xml:space="preserve"> район, город Юрюзань, дом 6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(8-351-47) 2-51-90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</w:pP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Коркинское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Коркино: 456550, Челябинская область, город Коркино, проспект Горняков, дом 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(8-351-52) 4-50-07 (4-50-06)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kno@szn74.ru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Кыштымский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Кыштыма: 456870, Челябинская область, город Кыштым, улица Ветеранов, дом 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(8-351-51) 4-08-24 (4-08-24)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ktm@szn74.ru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www.adminkgo.ru/kyshtym/trud/index.php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Озерска: 456784, Челябинская область, город Озерск, проспект Ленина, дом 62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(8-351-30) 2-31-62 (2-41-25)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ozo@szn74.ru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www.czn-ozersk.ru/index.html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Саткинское городское поселение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Сатки: 456910, Челябинская область, город Сатка, улица Солнечная, дом 33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(8-351-61) 4-39-88 (4-39-88; 4-16-55)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sto@szn74.ru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Снежинска: 456770, Челябинская область, город Снежинск, бульвар Циолковского, дом 15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(8-351-46) 2-27-77 (2-27-77)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snc@szn74.ru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www.work.snezhinsk.com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Трехгорный: 456080, Челябинская область, город Трехгорный, улица Космонавтов, дом 2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(8-351-91) 6-20-68 (6-19-70)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trg@szn74.ru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  <w:jc w:val="center"/>
            </w:pPr>
            <w:r>
              <w:t>www.czn.trg.ru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Усть-</w:t>
            </w:r>
            <w:r>
              <w:lastRenderedPageBreak/>
              <w:t>Катава: 456043, Челябинская область, город Усть-Катав, улица 40 лет Октября, дом 35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(8-351-67) 2-69-30 (2-69-30)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ukv@szn74.ru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Чебаркульский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Чебаркуля: 456440, Челябинская область, город Чебаркуль, улица Карпенко, дом 10-а/1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(8-351-68) 2-09-44 (2-04-21)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cho@szn74.ru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Южноуральский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Южноуральска: 457040, Челябинская область, город Южноуральск, улица Космонавтов, дом 13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(8-351-34) 4-86-81 (4-86-81)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jgo@szn74.ru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Агаповский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Агаповского района: 457400, Челябинская область, Агаповский район, село Агаповка, улица Советская, дом 44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(8-351-40) 2-02-57 (2-02-57)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aga@szn74.ru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Аргаяшский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Аргаяшского района: 456880, Челябинская область, Аргаяшский район, село Аргаяш, улица Октябрьская, дом 23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(8-351-31) 2-15-03 (2-15-03)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aja@szn74.ru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Брединский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Брединского района: 457310, Челябинская </w:t>
            </w:r>
            <w:r>
              <w:lastRenderedPageBreak/>
              <w:t>область, Брединский район, поселок Бреды, улица Октябрьская, дом 20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(8-351-41) 3-54-38 (3-54-38)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brd@szn74.ru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Варненский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Варненского района: 457200, Челябинская область, Варненский район, село Варна, переулок Мостовой, дом 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(8-351-42) 2-26-30 (2-26-30)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vnc@szn74.ru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Верхнеуральский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Верхнеуральского района: 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(8-351-43) 2-25-52 (2-25-52)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vhk@szn74.ru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Еткульский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Еткульского района: 456560, Челябинская область, Еткульский район, село Еткуль, улица Трактовая, дом 9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(8-351-45) 2-24-60 (2-13-05)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etk@szn74.ru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Кизильский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Кизильского района: 457610, Челябинская область, Кизильский район, село Кизильское, переулок Футбольный, дом 3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(8-351-55) 3-04-77 (3-04-77)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kzi@szn74.ru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Красноармейский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Красноармейского </w:t>
            </w:r>
            <w:r>
              <w:lastRenderedPageBreak/>
              <w:t>района: 456660, Челябинская область, Красноармейский район, село Миасское, улица Спортивная, дом 9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(8-351-50) 2-26-92 (2-26-92)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ksm@szn74.ru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Кунашакский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Кунашакского района: 456730, Челябинская область, Кунашакский район, село Кунашак, улица Ленина, дом 86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(8-351-48) 3-11-82 (3-11-82)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kun@szn74.ru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Кусинский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Кусинского района: 456940, Челябинская область, Кусинский район, город </w:t>
            </w:r>
            <w:proofErr w:type="gramStart"/>
            <w:r>
              <w:t>Куса</w:t>
            </w:r>
            <w:proofErr w:type="gramEnd"/>
            <w:r>
              <w:t>, улица Толстого, дом 38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(8-351-54) 3-07-15 (3-07-15)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kus@szn74.ru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Нагайбакский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Нагайбакского района: 457650, Челябинская область, Нагайбакский район, село Фершампенуаз, улица Советская, дом 38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(8-351-57) 2-22-77 (2-22-77)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ngb@szn74.ru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Нязепетровский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Нязепетровского района: 456970, Челябинская область, Нязепетровский район, город Нязепетровск, улица К. Маркса, дом 20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(8-351-56) 3-15-78 (3-15-78)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npt@szn74.ru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Октябрьский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Октябрьского </w:t>
            </w:r>
            <w:r>
              <w:lastRenderedPageBreak/>
              <w:t>района: 457170, Челябинская область, Октябрьский район, село Октябрьское, улица Набережная, дом 3-а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(8-351-58) 5-34-35 (5-34-35)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okb@szn74.ru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Пластовский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Пластовского района: 457020, Челябинская область, город Пласт, улица Октябрьская, дом 56-а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(8-351-60) 2-27-16 (2-27-16)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plt@szn74.ru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Увельский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Увельского района: 457000, Челябинская область, поселок Увельский, улица Пушкина, дом 5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(8-351-66) 3-14-68 (3-20-76)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uve@szn74.ru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Уйский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Уйского района: 456470, Челябинская область, Уйский район, село Уйское, улица Балмасова, дом 1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(8-351-65) 3-18-65 (3-18-65)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ujs@szn74.ru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Чесменский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Областное казенное учреждение Центр занятости населения Чесменского района: 457220, Челябинская область, Чесменский район, село Чесма, улица Чапаева, дом 35-а</w:t>
            </w:r>
          </w:p>
        </w:tc>
        <w:tc>
          <w:tcPr>
            <w:tcW w:w="2154" w:type="dxa"/>
          </w:tcPr>
          <w:p w:rsidR="006B6F5B" w:rsidRDefault="006B6F5B">
            <w:pPr>
              <w:pStyle w:val="ConsPlusNormal"/>
              <w:jc w:val="center"/>
            </w:pPr>
            <w:r>
              <w:t>(8-351-69) 2-16-88 (2-16-88)</w:t>
            </w:r>
          </w:p>
        </w:tc>
        <w:tc>
          <w:tcPr>
            <w:tcW w:w="2721" w:type="dxa"/>
          </w:tcPr>
          <w:p w:rsidR="006B6F5B" w:rsidRDefault="006B6F5B">
            <w:pPr>
              <w:pStyle w:val="ConsPlusNormal"/>
              <w:jc w:val="center"/>
            </w:pPr>
            <w:r>
              <w:t>ces@szn74.ru</w:t>
            </w:r>
          </w:p>
        </w:tc>
        <w:tc>
          <w:tcPr>
            <w:tcW w:w="2269" w:type="dxa"/>
          </w:tcPr>
          <w:p w:rsidR="006B6F5B" w:rsidRDefault="006B6F5B">
            <w:pPr>
              <w:pStyle w:val="ConsPlusNormal"/>
            </w:pPr>
          </w:p>
        </w:tc>
      </w:tr>
    </w:tbl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lastRenderedPageBreak/>
        <w:t>Приложение 2</w:t>
      </w:r>
    </w:p>
    <w:p w:rsidR="006B6F5B" w:rsidRDefault="006B6F5B">
      <w:pPr>
        <w:pStyle w:val="ConsPlusNormal"/>
        <w:jc w:val="right"/>
      </w:pPr>
      <w:r>
        <w:t>к Административному регламенту</w:t>
      </w:r>
    </w:p>
    <w:p w:rsidR="006B6F5B" w:rsidRDefault="006B6F5B">
      <w:pPr>
        <w:pStyle w:val="ConsPlusNormal"/>
        <w:jc w:val="right"/>
      </w:pPr>
      <w:r>
        <w:t>предоставления</w:t>
      </w:r>
    </w:p>
    <w:p w:rsidR="006B6F5B" w:rsidRDefault="006B6F5B">
      <w:pPr>
        <w:pStyle w:val="ConsPlusNormal"/>
        <w:jc w:val="right"/>
      </w:pPr>
      <w:r>
        <w:t>государственной услуги</w:t>
      </w:r>
    </w:p>
    <w:p w:rsidR="006B6F5B" w:rsidRDefault="006B6F5B">
      <w:pPr>
        <w:pStyle w:val="ConsPlusNormal"/>
        <w:jc w:val="right"/>
      </w:pPr>
      <w:r>
        <w:t>по профессиональному обучению</w:t>
      </w:r>
    </w:p>
    <w:p w:rsidR="006B6F5B" w:rsidRDefault="006B6F5B">
      <w:pPr>
        <w:pStyle w:val="ConsPlusNormal"/>
        <w:jc w:val="right"/>
      </w:pPr>
      <w:r>
        <w:t>и дополнительному</w:t>
      </w:r>
    </w:p>
    <w:p w:rsidR="006B6F5B" w:rsidRDefault="006B6F5B">
      <w:pPr>
        <w:pStyle w:val="ConsPlusNormal"/>
        <w:jc w:val="right"/>
      </w:pPr>
      <w:r>
        <w:t>профессиональному образованию</w:t>
      </w:r>
    </w:p>
    <w:p w:rsidR="006B6F5B" w:rsidRDefault="006B6F5B">
      <w:pPr>
        <w:pStyle w:val="ConsPlusNormal"/>
        <w:jc w:val="right"/>
      </w:pPr>
      <w:r>
        <w:t>безработных граждан,</w:t>
      </w:r>
    </w:p>
    <w:p w:rsidR="006B6F5B" w:rsidRDefault="006B6F5B">
      <w:pPr>
        <w:pStyle w:val="ConsPlusNormal"/>
        <w:jc w:val="right"/>
      </w:pPr>
      <w:r>
        <w:t>включая обучение</w:t>
      </w:r>
    </w:p>
    <w:p w:rsidR="006B6F5B" w:rsidRDefault="006B6F5B">
      <w:pPr>
        <w:pStyle w:val="ConsPlusNormal"/>
        <w:jc w:val="right"/>
      </w:pPr>
      <w:r>
        <w:t>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bookmarkStart w:id="5" w:name="P576"/>
      <w:bookmarkEnd w:id="5"/>
      <w:r>
        <w:t>Информация</w:t>
      </w:r>
    </w:p>
    <w:p w:rsidR="006B6F5B" w:rsidRDefault="006B6F5B">
      <w:pPr>
        <w:pStyle w:val="ConsPlusNormal"/>
        <w:jc w:val="center"/>
      </w:pPr>
      <w:r>
        <w:t>о местах нахождения, номерах телефонов,</w:t>
      </w:r>
    </w:p>
    <w:p w:rsidR="006B6F5B" w:rsidRDefault="006B6F5B">
      <w:pPr>
        <w:pStyle w:val="ConsPlusNormal"/>
        <w:jc w:val="center"/>
      </w:pPr>
      <w:proofErr w:type="gramStart"/>
      <w:r>
        <w:t>адресах</w:t>
      </w:r>
      <w:proofErr w:type="gramEnd"/>
      <w:r>
        <w:t xml:space="preserve"> электронной почты и официальных сайтов</w:t>
      </w:r>
    </w:p>
    <w:p w:rsidR="006B6F5B" w:rsidRDefault="006B6F5B">
      <w:pPr>
        <w:pStyle w:val="ConsPlusNormal"/>
        <w:jc w:val="center"/>
      </w:pPr>
      <w:r>
        <w:t>многофункциональных центров</w:t>
      </w:r>
    </w:p>
    <w:p w:rsidR="006B6F5B" w:rsidRDefault="006B6F5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3005"/>
        <w:gridCol w:w="3061"/>
        <w:gridCol w:w="4082"/>
      </w:tblGrid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center"/>
            </w:pPr>
            <w:r>
              <w:t>Наименование многофункционального центра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Агаповский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Агаповского муниципального района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457400, Челябинская область, Агаповский район, село Агаповка, улица Школьная, дом 53, помещение N 2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infoagap@mail.ru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населению" Верхнеуфалейского городского округа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456800, Челябинская область, город Верхний Уфалей, улица Якушева, дом 25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(8-35164) 5-59-82 mfc.ufaley@gmail.com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456200, Челябинская область, город Златоуст, улица имени Н.Б. Скворцова, дом 32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(8-351-3) 62-06-95</w:t>
            </w:r>
          </w:p>
          <w:p w:rsidR="006B6F5B" w:rsidRDefault="006B6F5B">
            <w:pPr>
              <w:pStyle w:val="ConsPlusNormal"/>
              <w:jc w:val="center"/>
            </w:pPr>
            <w:r>
              <w:t>(8-351-3) 79-12-36</w:t>
            </w:r>
          </w:p>
          <w:p w:rsidR="006B6F5B" w:rsidRDefault="006B6F5B">
            <w:pPr>
              <w:pStyle w:val="ConsPlusNormal"/>
              <w:jc w:val="center"/>
            </w:pPr>
            <w:r>
              <w:t>mfczgo@mail.ru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Карталинский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"Многофункциональный центр" Карталинского района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(8-351-33) 2-24-24 mfc-kartal@yandex.ru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Копейский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Копейского городского округа Челябинской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456618, Челябинская область, город Копейск, улица Борьбы, дом 14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(8-35139) 4-05-65 mfc@kopeysk-okrug.ru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Коркинский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"Коркинский 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456550, Челябинская область, город Коркино, улица 30 лет ВЛКСМ, дом 27а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(8-35152) 4-65-49</w:t>
            </w:r>
          </w:p>
          <w:p w:rsidR="006B6F5B" w:rsidRDefault="006B6F5B">
            <w:pPr>
              <w:pStyle w:val="ConsPlusNormal"/>
              <w:jc w:val="center"/>
            </w:pPr>
            <w:r>
              <w:t>(8-35152) 4-65-50</w:t>
            </w:r>
          </w:p>
          <w:p w:rsidR="006B6F5B" w:rsidRDefault="006B6F5B">
            <w:pPr>
              <w:pStyle w:val="ConsPlusNormal"/>
              <w:jc w:val="center"/>
            </w:pPr>
            <w:r>
              <w:t>mfc@chel.surnet.ru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Кыштымский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456870, Челябинская область, город Кыштым, улица Фрунзе, дом 3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(8-35151) 4-59-02</w:t>
            </w:r>
          </w:p>
          <w:p w:rsidR="006B6F5B" w:rsidRDefault="006B6F5B">
            <w:pPr>
              <w:pStyle w:val="ConsPlusNormal"/>
              <w:jc w:val="center"/>
            </w:pPr>
            <w:r>
              <w:t>(8-35151) 4-45-54</w:t>
            </w:r>
          </w:p>
          <w:p w:rsidR="006B6F5B" w:rsidRDefault="006B6F5B">
            <w:pPr>
              <w:pStyle w:val="ConsPlusNormal"/>
              <w:jc w:val="center"/>
            </w:pPr>
            <w:r>
              <w:t>mfc.kyshtym@mail.ru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 xml:space="preserve">Магнитогорский городской </w:t>
            </w:r>
            <w:r>
              <w:lastRenderedPageBreak/>
              <w:t>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lastRenderedPageBreak/>
              <w:t xml:space="preserve">Муниципальное автономное </w:t>
            </w:r>
            <w:r>
              <w:lastRenderedPageBreak/>
              <w:t>учреждение; 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lastRenderedPageBreak/>
              <w:t xml:space="preserve">455044, Челябинская область, </w:t>
            </w:r>
            <w:r>
              <w:lastRenderedPageBreak/>
              <w:t>город Магнитогорск, проспект Карла Маркса, дом 79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(8-351-9) 28-81-03</w:t>
            </w:r>
          </w:p>
          <w:p w:rsidR="006B6F5B" w:rsidRDefault="006B6F5B">
            <w:pPr>
              <w:pStyle w:val="ConsPlusNormal"/>
              <w:jc w:val="center"/>
            </w:pPr>
            <w:r>
              <w:lastRenderedPageBreak/>
              <w:t>(8-351-9) 58-02-24</w:t>
            </w:r>
          </w:p>
          <w:p w:rsidR="006B6F5B" w:rsidRDefault="006B6F5B">
            <w:pPr>
              <w:pStyle w:val="ConsPlusNormal"/>
              <w:jc w:val="center"/>
            </w:pPr>
            <w:r>
              <w:t>mfc@magmfc.ru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Миасского городского округа"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 xml:space="preserve">456300, Челябинская область, город </w:t>
            </w:r>
            <w:proofErr w:type="gramStart"/>
            <w:r>
              <w:t>Миассе</w:t>
            </w:r>
            <w:proofErr w:type="gramEnd"/>
            <w:r>
              <w:t>, улица Лихачева, дом 21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(8-351-3) 57-01-44</w:t>
            </w:r>
          </w:p>
          <w:p w:rsidR="006B6F5B" w:rsidRDefault="006B6F5B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Озерского городского округа 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456780, Челябинская область, город Озерск, проспект Ленина, дом 62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(8-351-30) 2-16-66</w:t>
            </w:r>
          </w:p>
          <w:p w:rsidR="006B6F5B" w:rsidRDefault="006B6F5B">
            <w:pPr>
              <w:pStyle w:val="ConsPlusNormal"/>
              <w:jc w:val="center"/>
            </w:pPr>
            <w:r>
              <w:t>1okno@mfcozersk.ru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Пластовский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Пластовского муниципального района"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457020, Челябинская область, город Пласт, улица Строителей, дом 16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(8-351-60) 2-23-13 mfc-plastrayon@yandex.ru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Саткинский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 xml:space="preserve">Муниципальное автономное учреждение "Многофункциональный центр по оказанию государственных и муниципальных услуг" </w:t>
            </w:r>
            <w:r>
              <w:lastRenderedPageBreak/>
              <w:t>Саткинского муниципального района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lastRenderedPageBreak/>
              <w:t>456910, Челябинская область, город Сатка, улица Металлургов, дом 2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(8-351-61) 4-08-05</w:t>
            </w:r>
          </w:p>
          <w:p w:rsidR="006B6F5B" w:rsidRDefault="006B6F5B">
            <w:pPr>
              <w:pStyle w:val="ConsPlusNormal"/>
              <w:jc w:val="center"/>
            </w:pPr>
            <w:r>
              <w:t>(8-351-61) 4-09-09</w:t>
            </w:r>
          </w:p>
          <w:p w:rsidR="006B6F5B" w:rsidRDefault="006B6F5B">
            <w:pPr>
              <w:pStyle w:val="ConsPlusNormal"/>
              <w:jc w:val="center"/>
            </w:pPr>
            <w:r>
              <w:t>mfc_satka@mail.ru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Автономное муниципальное учреждение муниципального образования "Город Снежинск"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456770, Челябинская область, город Снежинск, улица Свердлова, дом 1, а/я 40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(8-351-46) 3-70-35</w:t>
            </w:r>
          </w:p>
          <w:p w:rsidR="006B6F5B" w:rsidRDefault="006B6F5B">
            <w:pPr>
              <w:pStyle w:val="ConsPlusNormal"/>
              <w:jc w:val="center"/>
            </w:pPr>
            <w:r>
              <w:t>(8-351-46) 3-26-21</w:t>
            </w:r>
          </w:p>
          <w:p w:rsidR="006B6F5B" w:rsidRDefault="006B6F5B">
            <w:pPr>
              <w:pStyle w:val="ConsPlusNormal"/>
              <w:jc w:val="center"/>
            </w:pPr>
            <w:r>
              <w:t>mfc@snzadm.ru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456080, Челябинская область, город Трехгорный, улица Карла Маркса, дом 45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(8-351-91) 6-27-07</w:t>
            </w:r>
          </w:p>
          <w:p w:rsidR="006B6F5B" w:rsidRDefault="006B6F5B">
            <w:pPr>
              <w:pStyle w:val="ConsPlusNormal"/>
              <w:jc w:val="center"/>
            </w:pPr>
            <w:r>
              <w:t>(8-351-91) 6-27-17</w:t>
            </w:r>
          </w:p>
          <w:p w:rsidR="006B6F5B" w:rsidRDefault="006B6F5B">
            <w:pPr>
              <w:pStyle w:val="ConsPlusNormal"/>
              <w:jc w:val="center"/>
            </w:pPr>
            <w:r>
              <w:t>mfc_trg@trktvs.ru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Троицкий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города Троицка"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(8-35163) 2-38-51</w:t>
            </w:r>
          </w:p>
          <w:p w:rsidR="006B6F5B" w:rsidRDefault="006B6F5B">
            <w:pPr>
              <w:pStyle w:val="ConsPlusNormal"/>
              <w:jc w:val="center"/>
            </w:pPr>
            <w:r>
              <w:t>mfctroick@mail.ru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Увельский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(8-35166) 3-17-08</w:t>
            </w:r>
          </w:p>
          <w:p w:rsidR="006B6F5B" w:rsidRDefault="006B6F5B">
            <w:pPr>
              <w:pStyle w:val="ConsPlusNormal"/>
              <w:jc w:val="center"/>
            </w:pPr>
            <w:r>
              <w:t>mfcuvelka@mail.ru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456043, Челябинская область, город Усть-Катав, улица Заводская, дом 1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(8-35167) 2-57-88</w:t>
            </w:r>
          </w:p>
          <w:p w:rsidR="006B6F5B" w:rsidRDefault="006B6F5B">
            <w:pPr>
              <w:pStyle w:val="ConsPlusNormal"/>
              <w:jc w:val="center"/>
            </w:pPr>
            <w:r>
              <w:t>(8-35167) 2-57-82</w:t>
            </w:r>
          </w:p>
          <w:p w:rsidR="006B6F5B" w:rsidRDefault="006B6F5B">
            <w:pPr>
              <w:pStyle w:val="ConsPlusNormal"/>
              <w:jc w:val="center"/>
            </w:pPr>
            <w:r>
              <w:t>uk-mfc@yandex.ru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Чебаркульский муниципальный район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Чебаркульского муниципального района"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456440, Челябинская область, город Чебаркуль, улица Ленина, дом 33а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(8-35168) 2-52-24</w:t>
            </w:r>
          </w:p>
          <w:p w:rsidR="006B6F5B" w:rsidRDefault="006B6F5B">
            <w:pPr>
              <w:pStyle w:val="ConsPlusNormal"/>
              <w:jc w:val="center"/>
            </w:pPr>
            <w:r>
              <w:t>mfc@ch-adm.ru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Челябинский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(8-351) 211-08-92</w:t>
            </w:r>
          </w:p>
          <w:p w:rsidR="006B6F5B" w:rsidRDefault="006B6F5B">
            <w:pPr>
              <w:pStyle w:val="ConsPlusNormal"/>
              <w:jc w:val="center"/>
            </w:pPr>
            <w:r>
              <w:t>(8-351) 211-55-98</w:t>
            </w:r>
          </w:p>
          <w:p w:rsidR="006B6F5B" w:rsidRDefault="006B6F5B">
            <w:pPr>
              <w:pStyle w:val="ConsPlusNormal"/>
              <w:jc w:val="center"/>
            </w:pPr>
            <w:r>
              <w:t>mfc174@gmail.com;</w:t>
            </w:r>
          </w:p>
          <w:p w:rsidR="006B6F5B" w:rsidRDefault="006B6F5B">
            <w:pPr>
              <w:pStyle w:val="ConsPlusNormal"/>
              <w:jc w:val="center"/>
            </w:pPr>
            <w:r>
              <w:t>www.mfc74.ru</w:t>
            </w:r>
          </w:p>
        </w:tc>
      </w:tr>
      <w:tr w:rsidR="006B6F5B">
        <w:tc>
          <w:tcPr>
            <w:tcW w:w="624" w:type="dxa"/>
          </w:tcPr>
          <w:p w:rsidR="006B6F5B" w:rsidRDefault="006B6F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6B6F5B" w:rsidRDefault="006B6F5B">
            <w:pPr>
              <w:pStyle w:val="ConsPlusNormal"/>
            </w:pPr>
            <w:r>
              <w:t>Южноуральский городской округ</w:t>
            </w:r>
          </w:p>
        </w:tc>
        <w:tc>
          <w:tcPr>
            <w:tcW w:w="3005" w:type="dxa"/>
          </w:tcPr>
          <w:p w:rsidR="006B6F5B" w:rsidRDefault="006B6F5B">
            <w:pPr>
              <w:pStyle w:val="ConsPlusNormal"/>
              <w:jc w:val="both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6B6F5B" w:rsidRDefault="006B6F5B">
            <w:pPr>
              <w:pStyle w:val="ConsPlusNormal"/>
              <w:jc w:val="both"/>
            </w:pPr>
            <w:r>
              <w:t>457040, Челябинская область, город Южноуральск, улица Спортивная, дом 34А</w:t>
            </w:r>
          </w:p>
        </w:tc>
        <w:tc>
          <w:tcPr>
            <w:tcW w:w="4082" w:type="dxa"/>
          </w:tcPr>
          <w:p w:rsidR="006B6F5B" w:rsidRDefault="006B6F5B">
            <w:pPr>
              <w:pStyle w:val="ConsPlusNormal"/>
              <w:jc w:val="center"/>
            </w:pPr>
            <w:r>
              <w:t>(8-35134) 4-00-82</w:t>
            </w:r>
          </w:p>
          <w:p w:rsidR="006B6F5B" w:rsidRDefault="006B6F5B">
            <w:pPr>
              <w:pStyle w:val="ConsPlusNormal"/>
              <w:jc w:val="center"/>
            </w:pPr>
            <w:r>
              <w:t>(8-35134) 4-00-68</w:t>
            </w:r>
          </w:p>
          <w:p w:rsidR="006B6F5B" w:rsidRDefault="006B6F5B">
            <w:pPr>
              <w:pStyle w:val="ConsPlusNormal"/>
              <w:jc w:val="center"/>
            </w:pPr>
            <w:r>
              <w:t>ymfts@mail.ru</w:t>
            </w:r>
          </w:p>
        </w:tc>
      </w:tr>
    </w:tbl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t>Приложение 3</w:t>
      </w:r>
    </w:p>
    <w:p w:rsidR="006B6F5B" w:rsidRDefault="006B6F5B">
      <w:pPr>
        <w:pStyle w:val="ConsPlusNormal"/>
        <w:jc w:val="right"/>
      </w:pPr>
      <w:r>
        <w:t>к Административному регламенту</w:t>
      </w:r>
    </w:p>
    <w:p w:rsidR="006B6F5B" w:rsidRDefault="006B6F5B">
      <w:pPr>
        <w:pStyle w:val="ConsPlusNormal"/>
        <w:jc w:val="right"/>
      </w:pPr>
      <w:r>
        <w:t>предоставления</w:t>
      </w:r>
    </w:p>
    <w:p w:rsidR="006B6F5B" w:rsidRDefault="006B6F5B">
      <w:pPr>
        <w:pStyle w:val="ConsPlusNormal"/>
        <w:jc w:val="right"/>
      </w:pPr>
      <w:r>
        <w:t>государственной услуги</w:t>
      </w:r>
    </w:p>
    <w:p w:rsidR="006B6F5B" w:rsidRDefault="006B6F5B">
      <w:pPr>
        <w:pStyle w:val="ConsPlusNormal"/>
        <w:jc w:val="right"/>
      </w:pPr>
      <w:r>
        <w:t>по профессиональному обучению</w:t>
      </w:r>
    </w:p>
    <w:p w:rsidR="006B6F5B" w:rsidRDefault="006B6F5B">
      <w:pPr>
        <w:pStyle w:val="ConsPlusNormal"/>
        <w:jc w:val="right"/>
      </w:pPr>
      <w:r>
        <w:t>и дополнительному</w:t>
      </w:r>
    </w:p>
    <w:p w:rsidR="006B6F5B" w:rsidRDefault="006B6F5B">
      <w:pPr>
        <w:pStyle w:val="ConsPlusNormal"/>
        <w:jc w:val="right"/>
      </w:pPr>
      <w:r>
        <w:t>профессиональному образованию</w:t>
      </w:r>
    </w:p>
    <w:p w:rsidR="006B6F5B" w:rsidRDefault="006B6F5B">
      <w:pPr>
        <w:pStyle w:val="ConsPlusNormal"/>
        <w:jc w:val="right"/>
      </w:pPr>
      <w:r>
        <w:t>безработных граждан,</w:t>
      </w:r>
    </w:p>
    <w:p w:rsidR="006B6F5B" w:rsidRDefault="006B6F5B">
      <w:pPr>
        <w:pStyle w:val="ConsPlusNormal"/>
        <w:jc w:val="right"/>
      </w:pPr>
      <w:r>
        <w:t>включая обучение</w:t>
      </w:r>
    </w:p>
    <w:p w:rsidR="006B6F5B" w:rsidRDefault="006B6F5B">
      <w:pPr>
        <w:pStyle w:val="ConsPlusNormal"/>
        <w:jc w:val="right"/>
      </w:pPr>
      <w:r>
        <w:t>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bookmarkStart w:id="6" w:name="P728"/>
      <w:bookmarkEnd w:id="6"/>
      <w:r>
        <w:t>Блок-схема</w:t>
      </w:r>
    </w:p>
    <w:p w:rsidR="006B6F5B" w:rsidRDefault="006B6F5B">
      <w:pPr>
        <w:pStyle w:val="ConsPlusNormal"/>
        <w:jc w:val="center"/>
      </w:pPr>
      <w:r>
        <w:t>предоставления государственной услуги</w:t>
      </w:r>
    </w:p>
    <w:p w:rsidR="006B6F5B" w:rsidRDefault="006B6F5B">
      <w:pPr>
        <w:pStyle w:val="ConsPlusNormal"/>
        <w:jc w:val="center"/>
      </w:pPr>
      <w:r>
        <w:t>при обращении заявителя в центр занятости населения</w:t>
      </w:r>
    </w:p>
    <w:p w:rsidR="006B6F5B" w:rsidRDefault="006B6F5B">
      <w:pPr>
        <w:sectPr w:rsidR="006B6F5B">
          <w:pgSz w:w="16838" w:h="11905"/>
          <w:pgMar w:top="720" w:right="720" w:bottom="720" w:left="720" w:header="0" w:footer="0" w:gutter="0"/>
          <w:cols w:space="720"/>
        </w:sectPr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 xml:space="preserve">│Представление документов, необходимых для предоставления </w:t>
      </w:r>
      <w:proofErr w:type="gramStart"/>
      <w:r>
        <w:t>государственной</w:t>
      </w:r>
      <w:proofErr w:type="gramEnd"/>
      <w:r>
        <w:t xml:space="preserve"> │</w:t>
      </w:r>
    </w:p>
    <w:p w:rsidR="006B6F5B" w:rsidRDefault="006B6F5B">
      <w:pPr>
        <w:pStyle w:val="ConsPlusNonformat"/>
        <w:jc w:val="both"/>
      </w:pPr>
      <w:r>
        <w:t>│                   услуги, в центр занятости населения       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  Прием и регистрация заявления/предложения безработного гражданина     │</w:t>
      </w:r>
    </w:p>
    <w:p w:rsidR="006B6F5B" w:rsidRDefault="006B6F5B">
      <w:pPr>
        <w:pStyle w:val="ConsPlusNonformat"/>
        <w:jc w:val="both"/>
      </w:pPr>
      <w:r>
        <w:t>│ о предоставлении государственной услуги по профессиональному обучению и │</w:t>
      </w:r>
    </w:p>
    <w:p w:rsidR="006B6F5B" w:rsidRDefault="006B6F5B">
      <w:pPr>
        <w:pStyle w:val="ConsPlusNonformat"/>
        <w:jc w:val="both"/>
      </w:pPr>
      <w:r>
        <w:t xml:space="preserve">│дополнительному профессиональному образованию, включая обучение в </w:t>
      </w:r>
      <w:proofErr w:type="gramStart"/>
      <w:r>
        <w:t>другой</w:t>
      </w:r>
      <w:proofErr w:type="gramEnd"/>
      <w:r>
        <w:t xml:space="preserve"> │</w:t>
      </w:r>
    </w:p>
    <w:p w:rsidR="006B6F5B" w:rsidRDefault="006B6F5B">
      <w:pPr>
        <w:pStyle w:val="ConsPlusNonformat"/>
        <w:jc w:val="both"/>
      </w:pPr>
      <w:r>
        <w:t>│местности, в регистре получателей государственных услуг в сфере занятости│</w:t>
      </w:r>
    </w:p>
    <w:p w:rsidR="006B6F5B" w:rsidRDefault="006B6F5B">
      <w:pPr>
        <w:pStyle w:val="ConsPlusNonformat"/>
        <w:jc w:val="both"/>
      </w:pPr>
      <w:r>
        <w:t>│                                населения                    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     Выполнение должностным лицом, ответственным за предоставление      │</w:t>
      </w:r>
    </w:p>
    <w:p w:rsidR="006B6F5B" w:rsidRDefault="006B6F5B">
      <w:pPr>
        <w:pStyle w:val="ConsPlusNonformat"/>
        <w:jc w:val="both"/>
      </w:pPr>
      <w:r>
        <w:t>│   государственной услуги, административных действий, предусмотренных    │</w:t>
      </w:r>
    </w:p>
    <w:p w:rsidR="006B6F5B" w:rsidRDefault="006B6F5B">
      <w:pPr>
        <w:pStyle w:val="ConsPlusNonformat"/>
        <w:jc w:val="both"/>
      </w:pPr>
      <w:r>
        <w:t xml:space="preserve">│  </w:t>
      </w:r>
      <w:hyperlink w:anchor="P176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90" w:history="1">
        <w:r>
          <w:rPr>
            <w:color w:val="0000FF"/>
          </w:rPr>
          <w:t>10 пункта 29</w:t>
        </w:r>
      </w:hyperlink>
      <w:r>
        <w:t xml:space="preserve"> настоящего Административного регламента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Оформление и выдача должностным лицом, ответственным за предоставление  │</w:t>
      </w:r>
    </w:p>
    <w:p w:rsidR="006B6F5B" w:rsidRDefault="006B6F5B">
      <w:pPr>
        <w:pStyle w:val="ConsPlusNonformat"/>
        <w:jc w:val="both"/>
      </w:pPr>
      <w:r>
        <w:t>│      государственной услуги, безработному гражданину заключения о       │</w:t>
      </w:r>
    </w:p>
    <w:p w:rsidR="006B6F5B" w:rsidRDefault="006B6F5B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государственной услуги. Если в заключении содержится   │</w:t>
      </w:r>
    </w:p>
    <w:p w:rsidR="006B6F5B" w:rsidRDefault="006B6F5B">
      <w:pPr>
        <w:pStyle w:val="ConsPlusNonformat"/>
        <w:jc w:val="both"/>
      </w:pPr>
      <w:r>
        <w:t>│    рекомендация прохождения профессионального обучения или получения    │</w:t>
      </w:r>
    </w:p>
    <w:p w:rsidR="006B6F5B" w:rsidRDefault="006B6F5B">
      <w:pPr>
        <w:pStyle w:val="ConsPlusNonformat"/>
        <w:jc w:val="both"/>
      </w:pPr>
      <w:proofErr w:type="gramStart"/>
      <w:r>
        <w:t>│     дополнительного профессиональное образования, то осуществляется     │</w:t>
      </w:r>
      <w:proofErr w:type="gramEnd"/>
    </w:p>
    <w:p w:rsidR="006B6F5B" w:rsidRDefault="006B6F5B">
      <w:pPr>
        <w:pStyle w:val="ConsPlusNonformat"/>
        <w:jc w:val="both"/>
      </w:pPr>
      <w:r>
        <w:t>│         оформление и выдача безработному гражданину направления         │</w:t>
      </w:r>
    </w:p>
    <w:p w:rsidR="006B6F5B" w:rsidRDefault="006B6F5B">
      <w:pPr>
        <w:pStyle w:val="ConsPlusNonformat"/>
        <w:jc w:val="both"/>
      </w:pPr>
      <w:r>
        <w:t>│                       в образовательную организацию         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right"/>
      </w:pPr>
      <w:r>
        <w:t>Приложение 4</w:t>
      </w:r>
    </w:p>
    <w:p w:rsidR="006B6F5B" w:rsidRDefault="006B6F5B">
      <w:pPr>
        <w:pStyle w:val="ConsPlusNormal"/>
        <w:jc w:val="right"/>
      </w:pPr>
      <w:r>
        <w:t>к Административному регламенту</w:t>
      </w:r>
    </w:p>
    <w:p w:rsidR="006B6F5B" w:rsidRDefault="006B6F5B">
      <w:pPr>
        <w:pStyle w:val="ConsPlusNormal"/>
        <w:jc w:val="right"/>
      </w:pPr>
      <w:r>
        <w:t>предоставления</w:t>
      </w:r>
    </w:p>
    <w:p w:rsidR="006B6F5B" w:rsidRDefault="006B6F5B">
      <w:pPr>
        <w:pStyle w:val="ConsPlusNormal"/>
        <w:jc w:val="right"/>
      </w:pPr>
      <w:r>
        <w:t>государственной услуги</w:t>
      </w:r>
    </w:p>
    <w:p w:rsidR="006B6F5B" w:rsidRDefault="006B6F5B">
      <w:pPr>
        <w:pStyle w:val="ConsPlusNormal"/>
        <w:jc w:val="right"/>
      </w:pPr>
      <w:r>
        <w:t>по профессиональному обучению</w:t>
      </w:r>
    </w:p>
    <w:p w:rsidR="006B6F5B" w:rsidRDefault="006B6F5B">
      <w:pPr>
        <w:pStyle w:val="ConsPlusNormal"/>
        <w:jc w:val="right"/>
      </w:pPr>
      <w:r>
        <w:t>и дополнительному</w:t>
      </w:r>
    </w:p>
    <w:p w:rsidR="006B6F5B" w:rsidRDefault="006B6F5B">
      <w:pPr>
        <w:pStyle w:val="ConsPlusNormal"/>
        <w:jc w:val="right"/>
      </w:pPr>
      <w:r>
        <w:t>профессиональному образованию</w:t>
      </w:r>
    </w:p>
    <w:p w:rsidR="006B6F5B" w:rsidRDefault="006B6F5B">
      <w:pPr>
        <w:pStyle w:val="ConsPlusNormal"/>
        <w:jc w:val="right"/>
      </w:pPr>
      <w:r>
        <w:t>безработных граждан,</w:t>
      </w:r>
    </w:p>
    <w:p w:rsidR="006B6F5B" w:rsidRDefault="006B6F5B">
      <w:pPr>
        <w:pStyle w:val="ConsPlusNormal"/>
        <w:jc w:val="right"/>
      </w:pPr>
      <w:r>
        <w:t>включая обучение</w:t>
      </w:r>
    </w:p>
    <w:p w:rsidR="006B6F5B" w:rsidRDefault="006B6F5B">
      <w:pPr>
        <w:pStyle w:val="ConsPlusNormal"/>
        <w:jc w:val="right"/>
      </w:pPr>
      <w:r>
        <w:t>в другой местности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center"/>
      </w:pPr>
      <w:bookmarkStart w:id="7" w:name="P776"/>
      <w:bookmarkEnd w:id="7"/>
      <w:r>
        <w:t>Блок-схема</w:t>
      </w:r>
    </w:p>
    <w:p w:rsidR="006B6F5B" w:rsidRDefault="006B6F5B">
      <w:pPr>
        <w:pStyle w:val="ConsPlusNormal"/>
        <w:jc w:val="center"/>
      </w:pPr>
      <w:r>
        <w:t>предоставления государственной услуги</w:t>
      </w:r>
    </w:p>
    <w:p w:rsidR="006B6F5B" w:rsidRDefault="006B6F5B">
      <w:pPr>
        <w:pStyle w:val="ConsPlusNormal"/>
        <w:jc w:val="center"/>
      </w:pPr>
      <w:r>
        <w:t>при обращении заявителя в многофункциональный центр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       Представление документов,  необходимых для предоставления        │</w:t>
      </w:r>
    </w:p>
    <w:p w:rsidR="006B6F5B" w:rsidRDefault="006B6F5B">
      <w:pPr>
        <w:pStyle w:val="ConsPlusNonformat"/>
        <w:jc w:val="both"/>
      </w:pPr>
      <w:r>
        <w:t>│          государственной услуги, в многофункциональный центр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 Работник многофункционального центра принимает документы, необходимые  │</w:t>
      </w:r>
    </w:p>
    <w:p w:rsidR="006B6F5B" w:rsidRDefault="006B6F5B">
      <w:pPr>
        <w:pStyle w:val="ConsPlusNonformat"/>
        <w:jc w:val="both"/>
      </w:pPr>
      <w:r>
        <w:t>│для предоставления государственной услуги, и направляет в центр занятости│</w:t>
      </w:r>
    </w:p>
    <w:p w:rsidR="006B6F5B" w:rsidRDefault="006B6F5B">
      <w:pPr>
        <w:pStyle w:val="ConsPlusNonformat"/>
        <w:jc w:val="both"/>
      </w:pPr>
      <w:r>
        <w:t>│                                населения                    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│Должностное лицо, ответственное за предоставление государственной услуги,│</w:t>
      </w:r>
    </w:p>
    <w:p w:rsidR="006B6F5B" w:rsidRDefault="006B6F5B">
      <w:pPr>
        <w:pStyle w:val="ConsPlusNonformat"/>
        <w:jc w:val="both"/>
      </w:pPr>
      <w:r>
        <w:t xml:space="preserve">│ выполняет административные действия предусмотренные </w:t>
      </w:r>
      <w:hyperlink w:anchor="P176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90" w:history="1">
        <w:r>
          <w:rPr>
            <w:color w:val="0000FF"/>
          </w:rPr>
          <w:t>10</w:t>
        </w:r>
      </w:hyperlink>
      <w:r>
        <w:t xml:space="preserve">  │</w:t>
      </w:r>
    </w:p>
    <w:p w:rsidR="006B6F5B" w:rsidRDefault="006B6F5B">
      <w:pPr>
        <w:pStyle w:val="ConsPlusNonformat"/>
        <w:jc w:val="both"/>
      </w:pPr>
      <w:r>
        <w:t>│            пункта 29 настоящего Административного регламента            │</w:t>
      </w:r>
    </w:p>
    <w:p w:rsidR="006B6F5B" w:rsidRDefault="006B6F5B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B6F5B" w:rsidRDefault="006B6F5B">
      <w:pPr>
        <w:pStyle w:val="ConsPlusNonformat"/>
        <w:jc w:val="both"/>
      </w:pPr>
      <w:r>
        <w:t xml:space="preserve">                                    \/</w:t>
      </w:r>
    </w:p>
    <w:p w:rsidR="006B6F5B" w:rsidRDefault="006B6F5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6F5B" w:rsidRDefault="006B6F5B">
      <w:pPr>
        <w:pStyle w:val="ConsPlusNonformat"/>
        <w:jc w:val="both"/>
      </w:pPr>
      <w:r>
        <w:t>│ Оформление и выдача должностным лицом, ответственным за предоставление  │</w:t>
      </w:r>
    </w:p>
    <w:p w:rsidR="006B6F5B" w:rsidRDefault="006B6F5B">
      <w:pPr>
        <w:pStyle w:val="ConsPlusNonformat"/>
        <w:jc w:val="both"/>
      </w:pPr>
      <w:r>
        <w:t>│      государственной услуги, безработному гражданину заключения         │</w:t>
      </w:r>
    </w:p>
    <w:p w:rsidR="006B6F5B" w:rsidRDefault="006B6F5B">
      <w:pPr>
        <w:pStyle w:val="ConsPlusNonformat"/>
        <w:jc w:val="both"/>
      </w:pPr>
      <w:r>
        <w:t>│  о предоставлении государственной услуги. Если в заключении содержится  │</w:t>
      </w:r>
    </w:p>
    <w:p w:rsidR="006B6F5B" w:rsidRDefault="006B6F5B">
      <w:pPr>
        <w:pStyle w:val="ConsPlusNonformat"/>
        <w:jc w:val="both"/>
      </w:pPr>
      <w:r>
        <w:t>│    рекомендация прохождения профессионального обучения или получения    │</w:t>
      </w:r>
    </w:p>
    <w:p w:rsidR="006B6F5B" w:rsidRDefault="006B6F5B">
      <w:pPr>
        <w:pStyle w:val="ConsPlusNonformat"/>
        <w:jc w:val="both"/>
      </w:pPr>
      <w:proofErr w:type="gramStart"/>
      <w:r>
        <w:t>│     дополнительного профессиональное образования, то осуществляется     │</w:t>
      </w:r>
      <w:proofErr w:type="gramEnd"/>
    </w:p>
    <w:p w:rsidR="006B6F5B" w:rsidRDefault="006B6F5B">
      <w:pPr>
        <w:pStyle w:val="ConsPlusNonformat"/>
        <w:jc w:val="both"/>
      </w:pPr>
      <w:r>
        <w:t>│        оформление и выдача безработному гражданину направления          │</w:t>
      </w:r>
    </w:p>
    <w:p w:rsidR="006B6F5B" w:rsidRDefault="006B6F5B">
      <w:pPr>
        <w:pStyle w:val="ConsPlusNonformat"/>
        <w:jc w:val="both"/>
      </w:pPr>
      <w:r>
        <w:t>│                              в образовательную организацию              │</w:t>
      </w:r>
    </w:p>
    <w:p w:rsidR="006B6F5B" w:rsidRDefault="006B6F5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jc w:val="both"/>
      </w:pPr>
    </w:p>
    <w:p w:rsidR="006B6F5B" w:rsidRDefault="006B6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762" w:rsidRDefault="00753762"/>
    <w:sectPr w:rsidR="00753762" w:rsidSect="004857DA">
      <w:pgSz w:w="11905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6F5B"/>
    <w:rsid w:val="006B6F5B"/>
    <w:rsid w:val="00753762"/>
    <w:rsid w:val="00D7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6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6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6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D7DC1500ED680DD382B1233E9E71F77B0AF4BB2D5D165DA75853B38F76428C36C52E7FC1974D4CE2CE31C5y9K" TargetMode="External"/><Relationship Id="rId13" Type="http://schemas.openxmlformats.org/officeDocument/2006/relationships/hyperlink" Target="consultantplus://offline/ref=3EEAD7DC1500ED680DD382A72052C17AFF7855FFB32B5F4203F65E04ECDF7017CC76C3783FC8y2K" TargetMode="External"/><Relationship Id="rId18" Type="http://schemas.openxmlformats.org/officeDocument/2006/relationships/hyperlink" Target="consultantplus://offline/ref=3EEAD7DC1500ED680DD382A72052C17AFF7750F0BF2F5F4203F65E04ECCDyFK" TargetMode="External"/><Relationship Id="rId26" Type="http://schemas.openxmlformats.org/officeDocument/2006/relationships/hyperlink" Target="consultantplus://offline/ref=3EEAD7DC1500ED680DD382A72052C17AFF7753FFBD2D5F4203F65E04ECDF7017CC76C37B3C859845C4y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EAD7DC1500ED680DD382B1233E9E71F77B0AF4BB2E50145EA25853B38F76428C36C52E7FC1974D4CE2CC33C5yFK" TargetMode="External"/><Relationship Id="rId34" Type="http://schemas.openxmlformats.org/officeDocument/2006/relationships/hyperlink" Target="consultantplus://offline/ref=3EEAD7DC1500ED680DD382A72052C17AFF7950F9B8285F4203F65E04ECDF7017CC76C37B3BC8y7K" TargetMode="External"/><Relationship Id="rId7" Type="http://schemas.openxmlformats.org/officeDocument/2006/relationships/hyperlink" Target="consultantplus://offline/ref=3EEAD7DC1500ED680DD382A72052C17AFF7950F9B8285F4203F65E04ECDF7017CC76C37B3C859A45C4y8K" TargetMode="External"/><Relationship Id="rId12" Type="http://schemas.openxmlformats.org/officeDocument/2006/relationships/hyperlink" Target="consultantplus://offline/ref=3EEAD7DC1500ED680DD382A72052C17AFF7950F0B22B5F4203F65E04ECDF7017CC76C3793FC8y7K" TargetMode="External"/><Relationship Id="rId17" Type="http://schemas.openxmlformats.org/officeDocument/2006/relationships/hyperlink" Target="consultantplus://offline/ref=3EEAD7DC1500ED680DD382A72052C17AFD7154FCBA2702480BAF5206CEyBK" TargetMode="External"/><Relationship Id="rId25" Type="http://schemas.openxmlformats.org/officeDocument/2006/relationships/hyperlink" Target="consultantplus://offline/ref=3EEAD7DC1500ED680DD382A72052C17AFF7955FEBA2F5F4203F65E04ECCDyFK" TargetMode="External"/><Relationship Id="rId33" Type="http://schemas.openxmlformats.org/officeDocument/2006/relationships/hyperlink" Target="consultantplus://offline/ref=3EEAD7DC1500ED680DD382A72052C17AFF7950F0B22B5F4203F65E04ECDF7017CC76C37B3BC8y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EAD7DC1500ED680DD382A72052C17AFF7650FFBE2A5F4203F65E04ECCDyFK" TargetMode="External"/><Relationship Id="rId20" Type="http://schemas.openxmlformats.org/officeDocument/2006/relationships/hyperlink" Target="consultantplus://offline/ref=3EEAD7DC1500ED680DD382B1233E9E71F77B0AF4BB2D53165DAB5853B38F76428C36C52E7FC1974D4CE2CE34C5yFK" TargetMode="External"/><Relationship Id="rId29" Type="http://schemas.openxmlformats.org/officeDocument/2006/relationships/hyperlink" Target="consultantplus://offline/ref=3EEAD7DC1500ED680DD382A72052C17AFF7950F9B8285F4203F65E04ECDF7017CC76C37B3C859A49C4y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AD7DC1500ED680DD382B1233E9E71F77B0AF4BB2D5D165DA75853B38F76428C36C52E7FC1974D4CE2CE31C5y9K" TargetMode="External"/><Relationship Id="rId11" Type="http://schemas.openxmlformats.org/officeDocument/2006/relationships/hyperlink" Target="consultantplus://offline/ref=3EEAD7DC1500ED680DD382A72052C17AFC7853FCB17A084052A350C0y1K" TargetMode="External"/><Relationship Id="rId24" Type="http://schemas.openxmlformats.org/officeDocument/2006/relationships/hyperlink" Target="consultantplus://offline/ref=3EEAD7DC1500ED680DD382A72052C17AFF7753FFBD2D5F4203F65E04ECDF7017CC76C37B3C859844C4y4K" TargetMode="External"/><Relationship Id="rId32" Type="http://schemas.openxmlformats.org/officeDocument/2006/relationships/hyperlink" Target="consultantplus://offline/ref=3EEAD7DC1500ED680DD382A72052C17AFF7950F0B22B5F4203F65E04ECDF7017CC76C37934C8y6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EEAD7DC1500ED680DD382A72052C17AFF7950F9B8285F4203F65E04ECDF7017CC76C37B3C859A45C4y8K" TargetMode="External"/><Relationship Id="rId15" Type="http://schemas.openxmlformats.org/officeDocument/2006/relationships/hyperlink" Target="consultantplus://offline/ref=3EEAD7DC1500ED680DD382A72052C17AFF7955F1B2245F4203F65E04ECCDyFK" TargetMode="External"/><Relationship Id="rId23" Type="http://schemas.openxmlformats.org/officeDocument/2006/relationships/hyperlink" Target="consultantplus://offline/ref=3EEAD7DC1500ED680DD382B1233E9E71F77B0AF4B22A5D1D5BA90559BBD67A40C8yBK" TargetMode="External"/><Relationship Id="rId28" Type="http://schemas.openxmlformats.org/officeDocument/2006/relationships/hyperlink" Target="consultantplus://offline/ref=3EEAD7DC1500ED680DD382A72052C17AFF7950F9B8285F4203F65E04ECDF7017CC76C37EC3yF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EEAD7DC1500ED680DD382A72052C17AFF7753FFBD2D5F4203F65E04ECDF7017CC76C37B3C859845C4y5K" TargetMode="External"/><Relationship Id="rId19" Type="http://schemas.openxmlformats.org/officeDocument/2006/relationships/hyperlink" Target="consultantplus://offline/ref=3EEAD7DC1500ED680DD382A72052C17AFF7753FFBD2D5F4203F65E04ECCDyFK" TargetMode="External"/><Relationship Id="rId31" Type="http://schemas.openxmlformats.org/officeDocument/2006/relationships/hyperlink" Target="consultantplus://offline/ref=3EEAD7DC1500ED680DD382A72052C17AFF7753FFBD2D5F4203F65E04ECDF7017CC76C37B3C85994CC4y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EAD7DC1500ED680DD382B1233E9E71F77B0AF4BD2D54115CA90559BBD67A40C8yBK" TargetMode="External"/><Relationship Id="rId14" Type="http://schemas.openxmlformats.org/officeDocument/2006/relationships/hyperlink" Target="consultantplus://offline/ref=3EEAD7DC1500ED680DD382A72052C17AFF7955FFB82A5F4203F65E04ECDF7017CC76C37B3C859A4EC4y8K" TargetMode="External"/><Relationship Id="rId22" Type="http://schemas.openxmlformats.org/officeDocument/2006/relationships/hyperlink" Target="consultantplus://offline/ref=3EEAD7DC1500ED680DD382B1233E9E71F77B0AF4BB2C541659A15853B38F76428CC3y6K" TargetMode="External"/><Relationship Id="rId27" Type="http://schemas.openxmlformats.org/officeDocument/2006/relationships/hyperlink" Target="consultantplus://offline/ref=3EEAD7DC1500ED680DD382A72052C17AFF775CFEBE255F4203F65E04ECCDyFK" TargetMode="External"/><Relationship Id="rId30" Type="http://schemas.openxmlformats.org/officeDocument/2006/relationships/hyperlink" Target="consultantplus://offline/ref=3EEAD7DC1500ED680DD382A72052C17AFF7753FFBD2D5F4203F65E04ECDF7017CC76C37B3C859845C4y5K" TargetMode="External"/><Relationship Id="rId35" Type="http://schemas.openxmlformats.org/officeDocument/2006/relationships/hyperlink" Target="consultantplus://offline/ref=3EEAD7DC1500ED680DD382B1233E9E71F77B0AF4B22A5D1D5BA90559BBD67A408B399A3978889B4C4CE2CFC3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10773</Words>
  <Characters>61407</Characters>
  <Application>Microsoft Office Word</Application>
  <DocSecurity>0</DocSecurity>
  <Lines>511</Lines>
  <Paragraphs>144</Paragraphs>
  <ScaleCrop>false</ScaleCrop>
  <Company/>
  <LinksUpToDate>false</LinksUpToDate>
  <CharactersWithSpaces>72036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2016-06-24T10:50:00Z</dcterms:created>
  <dcterms:modified xsi:type="dcterms:W3CDTF">2016-06-24T10:50:00Z</dcterms:modified>
</cp:coreProperties>
</file>